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581F8" w14:textId="77777777" w:rsidR="00FE067E" w:rsidRPr="0083136B" w:rsidRDefault="00CD36CF" w:rsidP="002010BF">
      <w:pPr>
        <w:pStyle w:val="TitlePageOrigin"/>
      </w:pPr>
      <w:r w:rsidRPr="0083136B">
        <w:t>WEST virginia legislature</w:t>
      </w:r>
    </w:p>
    <w:p w14:paraId="0EC7E967" w14:textId="10F9BF32" w:rsidR="00CD36CF" w:rsidRPr="0083136B" w:rsidRDefault="00CD36CF" w:rsidP="002010BF">
      <w:pPr>
        <w:pStyle w:val="TitlePageSession"/>
      </w:pPr>
      <w:r w:rsidRPr="0083136B">
        <w:t>20</w:t>
      </w:r>
      <w:r w:rsidR="00081D6D" w:rsidRPr="0083136B">
        <w:t>2</w:t>
      </w:r>
      <w:r w:rsidR="00D7428E" w:rsidRPr="0083136B">
        <w:t>3</w:t>
      </w:r>
      <w:r w:rsidRPr="0083136B">
        <w:t xml:space="preserve"> regular session</w:t>
      </w:r>
    </w:p>
    <w:p w14:paraId="5828AE44" w14:textId="5C853661" w:rsidR="001834D2" w:rsidRPr="0083136B" w:rsidRDefault="001834D2" w:rsidP="002010BF">
      <w:pPr>
        <w:pStyle w:val="TitlePageSession"/>
      </w:pPr>
      <w:r w:rsidRPr="0083136B">
        <w:t>ENROLLED</w:t>
      </w:r>
    </w:p>
    <w:p w14:paraId="2651D3E2" w14:textId="545D1223" w:rsidR="00CD36CF" w:rsidRPr="0083136B" w:rsidRDefault="00EB2431" w:rsidP="002010BF">
      <w:pPr>
        <w:pStyle w:val="TitlePageBillPrefix"/>
      </w:pPr>
      <w:sdt>
        <w:sdtPr>
          <w:tag w:val="IntroDate"/>
          <w:id w:val="-1236936958"/>
          <w:placeholder>
            <w:docPart w:val="098654F6630145CCA3CA234584227A60"/>
          </w:placeholder>
          <w:text/>
        </w:sdtPr>
        <w:sdtEndPr/>
        <w:sdtContent>
          <w:r w:rsidR="00F16511">
            <w:t>Committee Substitute</w:t>
          </w:r>
        </w:sdtContent>
      </w:sdt>
    </w:p>
    <w:p w14:paraId="2C3A592C" w14:textId="77777777" w:rsidR="00AC3B58" w:rsidRPr="0083136B" w:rsidRDefault="00AC3B58" w:rsidP="002010BF">
      <w:pPr>
        <w:pStyle w:val="TitlePageBillPrefix"/>
      </w:pPr>
      <w:r w:rsidRPr="0083136B">
        <w:t>for</w:t>
      </w:r>
    </w:p>
    <w:p w14:paraId="557BBF2E" w14:textId="17E7160A" w:rsidR="00CD36CF" w:rsidRPr="0083136B" w:rsidRDefault="00EB2431" w:rsidP="002010BF">
      <w:pPr>
        <w:pStyle w:val="BillNumber"/>
      </w:pPr>
      <w:sdt>
        <w:sdtPr>
          <w:tag w:val="Chamber"/>
          <w:id w:val="893011969"/>
          <w:lock w:val="sdtLocked"/>
          <w:placeholder>
            <w:docPart w:val="A77ACD14DFA64E28BB35F2A9C4C7ADC6"/>
          </w:placeholder>
          <w:dropDownList>
            <w:listItem w:displayText="House" w:value="House"/>
            <w:listItem w:displayText="Senate" w:value="Senate"/>
          </w:dropDownList>
        </w:sdtPr>
        <w:sdtEndPr/>
        <w:sdtContent>
          <w:r w:rsidR="00F16511">
            <w:t>House</w:t>
          </w:r>
        </w:sdtContent>
      </w:sdt>
      <w:r w:rsidR="00303684" w:rsidRPr="0083136B">
        <w:t xml:space="preserve"> </w:t>
      </w:r>
      <w:r w:rsidR="00CD36CF" w:rsidRPr="0083136B">
        <w:t xml:space="preserve">Bill </w:t>
      </w:r>
      <w:sdt>
        <w:sdtPr>
          <w:tag w:val="BNum"/>
          <w:id w:val="1645317809"/>
          <w:lock w:val="sdtLocked"/>
          <w:placeholder>
            <w:docPart w:val="51E89B45C4A549A6B45FE740EF5E0687"/>
          </w:placeholder>
          <w:text/>
        </w:sdtPr>
        <w:sdtEndPr/>
        <w:sdtContent>
          <w:r w:rsidR="00F16511">
            <w:t>3190</w:t>
          </w:r>
        </w:sdtContent>
      </w:sdt>
    </w:p>
    <w:p w14:paraId="07622B85" w14:textId="3F847E0E" w:rsidR="00CD36CF" w:rsidRPr="0083136B" w:rsidRDefault="00CD36CF" w:rsidP="002010BF">
      <w:pPr>
        <w:pStyle w:val="Sponsors"/>
      </w:pPr>
      <w:r w:rsidRPr="0083136B">
        <w:t xml:space="preserve">By </w:t>
      </w:r>
      <w:sdt>
        <w:sdtPr>
          <w:tag w:val="Sponsors"/>
          <w:id w:val="1589585889"/>
          <w:placeholder>
            <w:docPart w:val="351ECA8712B6411BA58602ADBCA66DE4"/>
          </w:placeholder>
          <w:text w:multiLine="1"/>
        </w:sdtPr>
        <w:sdtEndPr/>
        <w:sdtContent>
          <w:r w:rsidR="00F16511">
            <w:t>Delegate Steele</w:t>
          </w:r>
        </w:sdtContent>
      </w:sdt>
    </w:p>
    <w:p w14:paraId="212FEADA" w14:textId="53D675C6" w:rsidR="004F7FA2" w:rsidRDefault="00CD36CF" w:rsidP="004F7FA2">
      <w:pPr>
        <w:pStyle w:val="References"/>
        <w:ind w:left="0" w:right="0"/>
        <w:sectPr w:rsidR="004F7FA2" w:rsidSect="00DF199D">
          <w:headerReference w:type="even" r:id="rId7"/>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r w:rsidRPr="0083136B">
        <w:t>[</w:t>
      </w:r>
      <w:sdt>
        <w:sdtPr>
          <w:rPr>
            <w:color w:val="auto"/>
          </w:rPr>
          <w:tag w:val="References"/>
          <w:id w:val="-1043047873"/>
          <w:placeholder>
            <w:docPart w:val="F70698943156494E86CA8716D5177F7C"/>
          </w:placeholder>
          <w:text w:multiLine="1"/>
        </w:sdtPr>
        <w:sdtEndPr/>
        <w:sdtContent>
          <w:r w:rsidR="00F16511">
            <w:rPr>
              <w:color w:val="auto"/>
            </w:rPr>
            <w:t>Passed March 11, 2023; in effect ninety days from passage.</w:t>
          </w:r>
        </w:sdtContent>
      </w:sdt>
      <w:r w:rsidRPr="0083136B">
        <w:t>]</w:t>
      </w:r>
    </w:p>
    <w:p w14:paraId="6ABAD9A4" w14:textId="79FAFF55" w:rsidR="007E374C" w:rsidRPr="0083136B" w:rsidRDefault="007E374C" w:rsidP="004F7FA2">
      <w:pPr>
        <w:pStyle w:val="References"/>
        <w:ind w:left="0" w:right="0"/>
        <w:sectPr w:rsidR="007E374C" w:rsidRPr="0083136B" w:rsidSect="004F7FA2">
          <w:pgSz w:w="12240" w:h="15840" w:code="1"/>
          <w:pgMar w:top="1440" w:right="1440" w:bottom="1440" w:left="1440" w:header="720" w:footer="720" w:gutter="0"/>
          <w:lnNumType w:countBy="1" w:restart="newSection"/>
          <w:pgNumType w:start="0"/>
          <w:cols w:space="720"/>
          <w:titlePg/>
          <w:docGrid w:linePitch="360"/>
        </w:sectPr>
      </w:pPr>
    </w:p>
    <w:p w14:paraId="5C2C3EB1" w14:textId="1E584D1B" w:rsidR="00E831B3" w:rsidRPr="0083136B" w:rsidRDefault="00E831B3" w:rsidP="002010BF">
      <w:pPr>
        <w:pStyle w:val="References"/>
      </w:pPr>
    </w:p>
    <w:p w14:paraId="286E010A" w14:textId="29C43CFD" w:rsidR="00303684" w:rsidRPr="0083136B" w:rsidRDefault="001834D2" w:rsidP="004F7FA2">
      <w:pPr>
        <w:pStyle w:val="TitleSection"/>
      </w:pPr>
      <w:r w:rsidRPr="0083136B">
        <w:rPr>
          <w:rFonts w:eastAsia="Times New Roman" w:cs="Arial"/>
        </w:rPr>
        <w:lastRenderedPageBreak/>
        <w:t>AN ACT to amend and reenact § 61-3C-14b of the Code of West Virginia, 1931, as amended, to further amend said code by adding thereto a new section, designated §61-8-32; to amend and reenact §61-8A-1;  and to amend and reenact  §61-14-1 of said code,  all  relating to criminal law generally; updating certain criminal code definitions; extending criminal liability to certain adults that use computers to solicit, entice, seduce, lure, or attempt to solicit, entice, seduce, or lure a minor, or a person representing himself or herself to be a minor, as a means to engage in specific enumerated illegal acts contained in the West Virginia Code; defining the term “minor”; expanding criminal liability to include adults who contact minors by means other than by computer and additionally engage in an overt act which is designed to put the adult in the physical presence of the minor, or a person representing himself or herself to be a minor and creating criminal penalties and fines therein.</w:t>
      </w:r>
    </w:p>
    <w:p w14:paraId="28FA0764" w14:textId="7093DA17" w:rsidR="001F113A" w:rsidRPr="0083136B" w:rsidRDefault="00303684" w:rsidP="004F7FA2">
      <w:pPr>
        <w:pStyle w:val="EnactingClause"/>
      </w:pPr>
      <w:r w:rsidRPr="0083136B">
        <w:t>Be it enacted by the Legislature of West Virginia:</w:t>
      </w:r>
    </w:p>
    <w:p w14:paraId="3D57493E" w14:textId="77777777" w:rsidR="001834D2" w:rsidRPr="0083136B" w:rsidRDefault="001834D2" w:rsidP="004F7FA2">
      <w:pPr>
        <w:pStyle w:val="ArticleHeading"/>
        <w:widowControl/>
      </w:pPr>
      <w:r w:rsidRPr="0083136B">
        <w:t>ARTICLE 3C. WEST VIRGINIA COMPUTER CRIME AND ABUSE ACT.</w:t>
      </w:r>
    </w:p>
    <w:p w14:paraId="58A19B20" w14:textId="77777777" w:rsidR="001834D2" w:rsidRPr="0083136B" w:rsidRDefault="001834D2" w:rsidP="004F7FA2">
      <w:pPr>
        <w:pStyle w:val="SectionHeading"/>
        <w:widowControl/>
      </w:pPr>
      <w:bookmarkStart w:id="0" w:name="_Hlk125962200"/>
      <w:r w:rsidRPr="0083136B">
        <w:t>§61-3C-14b. Soliciting, etc. a minor via computer; soliciting a minor and traveling to engage the minor in prohibited sexual activity; definition of minor; penalties.</w:t>
      </w:r>
    </w:p>
    <w:p w14:paraId="4AC8FF07" w14:textId="77777777" w:rsidR="001834D2" w:rsidRPr="0083136B" w:rsidRDefault="001834D2" w:rsidP="004F7FA2">
      <w:pPr>
        <w:pStyle w:val="SectionBody"/>
        <w:widowControl/>
        <w:sectPr w:rsidR="001834D2" w:rsidRPr="0083136B" w:rsidSect="004F7FA2">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cols w:space="720"/>
          <w:docGrid w:linePitch="360"/>
        </w:sectPr>
      </w:pPr>
    </w:p>
    <w:p w14:paraId="1BEC98AB" w14:textId="583BAB3F" w:rsidR="001834D2" w:rsidRPr="0083136B" w:rsidRDefault="001834D2" w:rsidP="004F7FA2">
      <w:pPr>
        <w:pStyle w:val="SectionBody"/>
        <w:widowControl/>
      </w:pPr>
      <w:r w:rsidRPr="0083136B">
        <w:t xml:space="preserve">(a) </w:t>
      </w:r>
      <w:bookmarkStart w:id="1" w:name="_Hlk125962445"/>
      <w:r w:rsidRPr="0083136B">
        <w:t xml:space="preserve">Any person over the age of 18, who knowingly uses a computer to solicit, entice, seduce, or lure, or attempt to solicit, entice, seduce or lure, a minor known or believed to be at least four years younger than the person using the computer in order to engage in any illegal act proscribed by the provisions of §61-8-1 </w:t>
      </w:r>
      <w:r w:rsidRPr="0083136B">
        <w:rPr>
          <w:i/>
          <w:iCs/>
        </w:rPr>
        <w:t xml:space="preserve">et seq., </w:t>
      </w:r>
      <w:r w:rsidRPr="0083136B">
        <w:t>§61-8B-1</w:t>
      </w:r>
      <w:r w:rsidRPr="0083136B">
        <w:rPr>
          <w:i/>
          <w:iCs/>
        </w:rPr>
        <w:t xml:space="preserve"> et seq.,</w:t>
      </w:r>
      <w:r w:rsidRPr="0083136B">
        <w:t xml:space="preserve"> §61-8C-1</w:t>
      </w:r>
      <w:r w:rsidRPr="0083136B">
        <w:rPr>
          <w:i/>
          <w:iCs/>
        </w:rPr>
        <w:t xml:space="preserve"> et seq., </w:t>
      </w:r>
      <w:r w:rsidRPr="0083136B">
        <w:t>or</w:t>
      </w:r>
      <w:r w:rsidRPr="0083136B">
        <w:rPr>
          <w:i/>
          <w:iCs/>
        </w:rPr>
        <w:t xml:space="preserve"> </w:t>
      </w:r>
      <w:r w:rsidRPr="0083136B">
        <w:t>§61-8D-1</w:t>
      </w:r>
      <w:r w:rsidR="004F7FA2" w:rsidRPr="004F7FA2">
        <w:rPr>
          <w:i/>
          <w:iCs/>
        </w:rPr>
        <w:t xml:space="preserve"> et seq. </w:t>
      </w:r>
      <w:r w:rsidRPr="0083136B">
        <w:t>of this code, or any felony offense under §60A-4-401 of this code, is guilty of a felony and, upon conviction thereof, shall be fined not more than $5,000 or imprisoned in a state correctional facility not less than two nor more than ten years, or both</w:t>
      </w:r>
      <w:bookmarkEnd w:id="1"/>
      <w:r w:rsidRPr="0083136B">
        <w:t xml:space="preserve"> fined and imprisoned.</w:t>
      </w:r>
    </w:p>
    <w:p w14:paraId="5EA9ABE4" w14:textId="627AA8DE" w:rsidR="001834D2" w:rsidRPr="0083136B" w:rsidRDefault="001834D2" w:rsidP="004F7FA2">
      <w:pPr>
        <w:pStyle w:val="SectionBody"/>
        <w:widowControl/>
      </w:pPr>
      <w:bookmarkStart w:id="2" w:name="_Hlk125963795"/>
      <w:bookmarkEnd w:id="0"/>
      <w:r w:rsidRPr="0083136B">
        <w:t>(b) Any person violating the provisions of subsection (a) of this section who engages in any overt act designed to bring himself or herself into the minor</w:t>
      </w:r>
      <w:r w:rsidR="004F7FA2">
        <w:t>’</w:t>
      </w:r>
      <w:r w:rsidRPr="0083136B">
        <w:t>s, or a person believed to be a minor</w:t>
      </w:r>
      <w:r w:rsidR="004F7FA2">
        <w:t>’</w:t>
      </w:r>
      <w:r w:rsidRPr="0083136B">
        <w:t xml:space="preserve">s physical presence with the intent to engage in any sexual activity or conduct with such a </w:t>
      </w:r>
      <w:r w:rsidRPr="0083136B">
        <w:lastRenderedPageBreak/>
        <w:t xml:space="preserve">minor that is prohibited by law, is guilty of a felony and shall be fined not more than $25,000 or imprisoned in a state correctional facility for a determinate sentence of not less than five nor more than thirty years, or both fined and imprisoned : </w:t>
      </w:r>
      <w:r w:rsidRPr="004F7FA2">
        <w:rPr>
          <w:i/>
        </w:rPr>
        <w:t>Provided</w:t>
      </w:r>
      <w:r w:rsidRPr="0083136B">
        <w:rPr>
          <w:i/>
        </w:rPr>
        <w:t>,</w:t>
      </w:r>
      <w:r w:rsidRPr="0083136B">
        <w:t xml:space="preserve"> That subsection (a) of this section shall be deemed a lesser included offense to that created by this subsection.</w:t>
      </w:r>
      <w:bookmarkEnd w:id="2"/>
    </w:p>
    <w:p w14:paraId="2E342684" w14:textId="77777777" w:rsidR="001834D2" w:rsidRPr="0083136B" w:rsidRDefault="001834D2" w:rsidP="004F7FA2">
      <w:pPr>
        <w:pStyle w:val="SectionBody"/>
        <w:widowControl/>
      </w:pPr>
      <w:r w:rsidRPr="0083136B">
        <w:t>(c)</w:t>
      </w:r>
      <w:r w:rsidRPr="0083136B">
        <w:rPr>
          <w:color w:val="auto"/>
        </w:rPr>
        <w:t xml:space="preserve"> For purposes of this section, "minor" means a person younger than 18 years of age, or a person representing himself or herself to be a minor. Any prosecution, pursuant to this article, relating to a person representing himself or herself to be a minor shall be limited to investigations being conducted  or overseen by law enforcement officers.</w:t>
      </w:r>
    </w:p>
    <w:p w14:paraId="21B663E1" w14:textId="77777777" w:rsidR="001834D2" w:rsidRPr="0083136B" w:rsidRDefault="001834D2" w:rsidP="004F7FA2">
      <w:pPr>
        <w:pStyle w:val="ArticleHeading"/>
        <w:widowControl/>
      </w:pPr>
      <w:r w:rsidRPr="0083136B">
        <w:t>ARTICLE 8. CRIMES AGAINST CHASTITY, MORALITY AND DECENCY.</w:t>
      </w:r>
    </w:p>
    <w:p w14:paraId="6D2284FA" w14:textId="77777777" w:rsidR="001834D2" w:rsidRPr="0083136B" w:rsidRDefault="001834D2" w:rsidP="004F7FA2">
      <w:pPr>
        <w:pStyle w:val="SectionBody"/>
        <w:widowControl/>
        <w:suppressLineNumbers/>
        <w:ind w:left="720" w:hanging="720"/>
        <w:rPr>
          <w:b/>
          <w:bCs/>
        </w:rPr>
      </w:pPr>
      <w:r w:rsidRPr="0083136B">
        <w:rPr>
          <w:b/>
          <w:bCs/>
        </w:rPr>
        <w:t>§61-8-32. Soliciting, etc. a minor by means other than via computer; soliciting a minor and traveling to engage the minor in prohibited sexual activity; definition of minor; penalties.</w:t>
      </w:r>
    </w:p>
    <w:p w14:paraId="60546DA5" w14:textId="77777777" w:rsidR="001834D2" w:rsidRPr="0083136B" w:rsidRDefault="001834D2" w:rsidP="004F7FA2">
      <w:pPr>
        <w:pStyle w:val="SectionBody"/>
        <w:widowControl/>
        <w:sectPr w:rsidR="001834D2" w:rsidRPr="0083136B" w:rsidSect="00716FB4">
          <w:headerReference w:type="even" r:id="rId17"/>
          <w:footerReference w:type="even" r:id="rId18"/>
          <w:footerReference w:type="default" r:id="rId19"/>
          <w:headerReference w:type="first" r:id="rId20"/>
          <w:type w:val="continuous"/>
          <w:pgSz w:w="12240" w:h="15840" w:code="1"/>
          <w:pgMar w:top="1440" w:right="1440" w:bottom="1440" w:left="1440" w:header="720" w:footer="720" w:gutter="0"/>
          <w:lnNumType w:countBy="1" w:restart="newSection"/>
          <w:cols w:space="720"/>
          <w:docGrid w:linePitch="360"/>
        </w:sectPr>
      </w:pPr>
    </w:p>
    <w:p w14:paraId="21FF327A" w14:textId="569071B4" w:rsidR="001834D2" w:rsidRPr="0083136B" w:rsidRDefault="001834D2" w:rsidP="004F7FA2">
      <w:pPr>
        <w:pStyle w:val="SectionBody"/>
        <w:widowControl/>
        <w:rPr>
          <w:b/>
          <w:bCs/>
        </w:rPr>
      </w:pPr>
      <w:r w:rsidRPr="0083136B">
        <w:t xml:space="preserve">(a) Any person over the age of 18, who by means other than those prohibited by §61-3C-14b of this code, who knowingly solicits, entices, seduces, or lures, or attempts to solicit, entice, seduce or lure, a minor known or believed to be at least four years younger than the person, or a person he or she believes to be such a minor in order to engage in any illegal act proscribed by the provisions of §61-8-1 </w:t>
      </w:r>
      <w:r w:rsidRPr="0083136B">
        <w:rPr>
          <w:i/>
          <w:iCs/>
        </w:rPr>
        <w:t xml:space="preserve">et seq., </w:t>
      </w:r>
      <w:r w:rsidRPr="0083136B">
        <w:t>§61-8B-1</w:t>
      </w:r>
      <w:r w:rsidRPr="0083136B">
        <w:rPr>
          <w:i/>
          <w:iCs/>
        </w:rPr>
        <w:t xml:space="preserve"> et seq.,</w:t>
      </w:r>
      <w:r w:rsidRPr="0083136B">
        <w:t xml:space="preserve"> §61-8C-1</w:t>
      </w:r>
      <w:r w:rsidRPr="0083136B">
        <w:rPr>
          <w:i/>
          <w:iCs/>
        </w:rPr>
        <w:t xml:space="preserve"> et seq., </w:t>
      </w:r>
      <w:r w:rsidRPr="0083136B">
        <w:t>or</w:t>
      </w:r>
      <w:r w:rsidRPr="0083136B">
        <w:rPr>
          <w:i/>
          <w:iCs/>
        </w:rPr>
        <w:t xml:space="preserve"> </w:t>
      </w:r>
      <w:r w:rsidRPr="0083136B">
        <w:t>§61-8D-1</w:t>
      </w:r>
      <w:r w:rsidR="004F7FA2" w:rsidRPr="004F7FA2">
        <w:rPr>
          <w:i/>
          <w:iCs/>
        </w:rPr>
        <w:t xml:space="preserve"> et seq. </w:t>
      </w:r>
      <w:r w:rsidRPr="0083136B">
        <w:t>of this code, or any felony offense under §60A-4-401 of this code is guilty of a felony and, upon conviction thereof, shall be fined not more than $5,000 or imprisoned in a state correctional facility not less than two nor more than ten years, or both fined and imprisoned</w:t>
      </w:r>
      <w:r w:rsidRPr="0083136B">
        <w:rPr>
          <w:b/>
          <w:bCs/>
        </w:rPr>
        <w:t>.</w:t>
      </w:r>
    </w:p>
    <w:p w14:paraId="56403C80" w14:textId="5A13B930" w:rsidR="001834D2" w:rsidRPr="0083136B" w:rsidRDefault="001834D2" w:rsidP="004F7FA2">
      <w:pPr>
        <w:pStyle w:val="SectionBody"/>
        <w:widowControl/>
      </w:pPr>
      <w:r w:rsidRPr="0083136B">
        <w:t>(b) Any person who violates the provisions of subsection (a) of this section while outside the physical presence of the minor or person he or she knows or has reason to believe is a minor, who engages in any overt act designed to bring himself or herself into the minor</w:t>
      </w:r>
      <w:r w:rsidR="004F7FA2">
        <w:t>’</w:t>
      </w:r>
      <w:r w:rsidRPr="0083136B">
        <w:t xml:space="preserve">s physical presence with the intent to engage in any sexual activity or conduct with the minor that is prohibited by law, is guilty of a felony and shall be fined not more than $25,000 or imprisoned in a state correctional facility for a determinate sentence of not less than five nor more than thirty </w:t>
      </w:r>
      <w:r w:rsidRPr="0083136B">
        <w:lastRenderedPageBreak/>
        <w:t xml:space="preserve">years, or both fined and imprisoned: </w:t>
      </w:r>
      <w:r w:rsidRPr="004F7FA2">
        <w:rPr>
          <w:i/>
        </w:rPr>
        <w:t>Provided</w:t>
      </w:r>
      <w:r w:rsidRPr="0083136B">
        <w:rPr>
          <w:i/>
        </w:rPr>
        <w:t>,</w:t>
      </w:r>
      <w:r w:rsidRPr="0083136B">
        <w:t xml:space="preserve"> That subsection (a) of this section shall be deemed a lesser included offense to that created by this subsection.</w:t>
      </w:r>
    </w:p>
    <w:p w14:paraId="795DCD98" w14:textId="77777777" w:rsidR="001834D2" w:rsidRPr="0083136B" w:rsidRDefault="001834D2" w:rsidP="004F7FA2">
      <w:pPr>
        <w:pStyle w:val="SectionBody"/>
        <w:widowControl/>
        <w:rPr>
          <w:color w:val="auto"/>
        </w:rPr>
      </w:pPr>
      <w:r w:rsidRPr="0083136B">
        <w:rPr>
          <w:color w:val="auto"/>
        </w:rPr>
        <w:t>(c)</w:t>
      </w:r>
      <w:r w:rsidRPr="0083136B">
        <w:t xml:space="preserve"> </w:t>
      </w:r>
      <w:r w:rsidRPr="0083136B">
        <w:rPr>
          <w:color w:val="auto"/>
        </w:rPr>
        <w:t>For purposes of this section, "minor" means a person younger  than 18 years of age or a person representing himself or herself to be a minor.  Any prosecution, pursuant to this section, relating to a victim that is a person representing himself or herself to be a minor shall be limited to investigations being conducted or overseen by law enforcement officers.</w:t>
      </w:r>
    </w:p>
    <w:p w14:paraId="285310BD" w14:textId="37C7F839" w:rsidR="001834D2" w:rsidRPr="0083136B" w:rsidRDefault="001834D2" w:rsidP="004F7FA2">
      <w:pPr>
        <w:pStyle w:val="ArticleHeading"/>
        <w:widowControl/>
        <w:rPr>
          <w:rFonts w:ascii="Times New Roman" w:hAnsi="Times New Roman" w:cs="Times New Roman"/>
        </w:rPr>
      </w:pPr>
      <w:r w:rsidRPr="0083136B">
        <w:t>ARTICLE 8A. PREPARATION, DISTRIBUTION OR EXHIBITION   OF OBSCENE MATTER TO MINORS.</w:t>
      </w:r>
    </w:p>
    <w:p w14:paraId="15B5E174" w14:textId="77777777" w:rsidR="001834D2" w:rsidRPr="0083136B" w:rsidRDefault="001834D2" w:rsidP="004F7FA2">
      <w:pPr>
        <w:pStyle w:val="SectionHeading"/>
        <w:widowControl/>
        <w:rPr>
          <w:rFonts w:ascii="Times New Roman" w:hAnsi="Times New Roman" w:cs="Times New Roman"/>
          <w:sz w:val="27"/>
          <w:szCs w:val="27"/>
        </w:rPr>
      </w:pPr>
      <w:r w:rsidRPr="0083136B">
        <w:t>§61-8A-1. Definitions. </w:t>
      </w:r>
    </w:p>
    <w:p w14:paraId="560B2AC6" w14:textId="77777777" w:rsidR="001834D2" w:rsidRPr="0083136B" w:rsidRDefault="001834D2" w:rsidP="004F7FA2">
      <w:pPr>
        <w:spacing w:after="0" w:line="480" w:lineRule="auto"/>
        <w:ind w:firstLine="720"/>
        <w:jc w:val="both"/>
        <w:rPr>
          <w:rFonts w:ascii="Arial" w:eastAsia="Times New Roman" w:hAnsi="Arial" w:cs="Arial"/>
          <w:color w:val="000000"/>
        </w:rPr>
        <w:sectPr w:rsidR="001834D2" w:rsidRPr="0083136B" w:rsidSect="001834D2">
          <w:footerReference w:type="default" r:id="rId21"/>
          <w:type w:val="continuous"/>
          <w:pgSz w:w="12240" w:h="15840" w:code="1"/>
          <w:pgMar w:top="1440" w:right="1440" w:bottom="1440" w:left="1440" w:header="720" w:footer="720" w:gutter="0"/>
          <w:lnNumType w:countBy="1" w:restart="newSection"/>
          <w:cols w:space="720"/>
          <w:docGrid w:linePitch="360"/>
        </w:sectPr>
      </w:pPr>
    </w:p>
    <w:p w14:paraId="7D96DADB" w14:textId="77777777" w:rsidR="001834D2" w:rsidRPr="0083136B" w:rsidRDefault="001834D2" w:rsidP="004F7FA2">
      <w:pPr>
        <w:spacing w:after="0" w:line="480" w:lineRule="auto"/>
        <w:ind w:firstLine="720"/>
        <w:jc w:val="both"/>
        <w:rPr>
          <w:rFonts w:ascii="Times New Roman" w:eastAsia="Times New Roman" w:hAnsi="Times New Roman" w:cs="Times New Roman"/>
          <w:color w:val="000000"/>
          <w:sz w:val="27"/>
          <w:szCs w:val="27"/>
        </w:rPr>
      </w:pPr>
      <w:r w:rsidRPr="0083136B">
        <w:rPr>
          <w:rFonts w:ascii="Arial" w:eastAsia="Times New Roman" w:hAnsi="Arial" w:cs="Arial"/>
          <w:color w:val="000000"/>
        </w:rPr>
        <w:t>When used in this article, the following words, and any variations thereof required by the context, shall have the meaning ascribed to them in this section:</w:t>
      </w:r>
    </w:p>
    <w:p w14:paraId="1F56FAD9" w14:textId="77777777" w:rsidR="001834D2" w:rsidRPr="0083136B" w:rsidRDefault="001834D2" w:rsidP="004F7FA2">
      <w:pPr>
        <w:spacing w:after="0" w:line="480" w:lineRule="auto"/>
        <w:ind w:firstLine="720"/>
        <w:jc w:val="both"/>
        <w:rPr>
          <w:rFonts w:ascii="Times New Roman" w:eastAsia="Times New Roman" w:hAnsi="Times New Roman" w:cs="Times New Roman"/>
          <w:color w:val="000000"/>
          <w:sz w:val="27"/>
          <w:szCs w:val="27"/>
        </w:rPr>
      </w:pPr>
      <w:r w:rsidRPr="0083136B">
        <w:rPr>
          <w:rFonts w:ascii="Arial" w:eastAsia="Times New Roman" w:hAnsi="Arial" w:cs="Arial"/>
          <w:color w:val="000000"/>
        </w:rPr>
        <w:t>(a) “Adult” means a person eighteen years of age or older.</w:t>
      </w:r>
    </w:p>
    <w:p w14:paraId="66E210E6" w14:textId="77777777" w:rsidR="001834D2" w:rsidRPr="0083136B" w:rsidRDefault="001834D2" w:rsidP="004F7FA2">
      <w:pPr>
        <w:spacing w:after="0" w:line="480" w:lineRule="auto"/>
        <w:ind w:firstLine="720"/>
        <w:jc w:val="both"/>
        <w:rPr>
          <w:rFonts w:ascii="Times New Roman" w:eastAsia="Times New Roman" w:hAnsi="Times New Roman" w:cs="Times New Roman"/>
          <w:color w:val="000000"/>
          <w:sz w:val="27"/>
          <w:szCs w:val="27"/>
        </w:rPr>
      </w:pPr>
      <w:r w:rsidRPr="0083136B">
        <w:rPr>
          <w:rFonts w:ascii="Arial" w:eastAsia="Times New Roman" w:hAnsi="Arial" w:cs="Arial"/>
          <w:color w:val="000000"/>
        </w:rPr>
        <w:t>(b) “Computer” means an electronic, magnetic, optical, electrochemical or other high-speed data processing device performing logical, arithmetic or storage functions and includes any data storage facility or communication facility directly related to or operating in conjunction with such device. As used in this article, computer includes file servers, mainframe systems, desktop personal computers, laptop personal computers, tablet personal computers, cellular telephones, game consoles and any electronic data storage device or equipment. The term “computer” includes any connected or directly related device, equipment or facility which enables the computer to store, retrieve or communicate computer programs, computer data or the results of computer operations to or from a person, another computer or another device, but such term does not include an automated typewriter or typesetter, a portable hand-held calculator or other similar device.</w:t>
      </w:r>
    </w:p>
    <w:p w14:paraId="09AF3EFE" w14:textId="77777777" w:rsidR="001834D2" w:rsidRPr="0083136B" w:rsidRDefault="001834D2" w:rsidP="004F7FA2">
      <w:pPr>
        <w:spacing w:after="0" w:line="480" w:lineRule="auto"/>
        <w:ind w:firstLine="720"/>
        <w:jc w:val="both"/>
        <w:rPr>
          <w:rFonts w:ascii="Times New Roman" w:eastAsia="Times New Roman" w:hAnsi="Times New Roman" w:cs="Times New Roman"/>
          <w:color w:val="000000"/>
          <w:sz w:val="27"/>
          <w:szCs w:val="27"/>
        </w:rPr>
      </w:pPr>
      <w:r w:rsidRPr="0083136B">
        <w:rPr>
          <w:rFonts w:ascii="Arial" w:eastAsia="Times New Roman" w:hAnsi="Arial" w:cs="Arial"/>
          <w:color w:val="000000"/>
        </w:rPr>
        <w:lastRenderedPageBreak/>
        <w:t>(c) “Computer network” means the interconnection of hardware or wireless communication lines with a computer through remote terminals, or a complex consisting of two or more interconnected computers.</w:t>
      </w:r>
    </w:p>
    <w:p w14:paraId="23105E48" w14:textId="77777777" w:rsidR="001834D2" w:rsidRPr="0083136B" w:rsidRDefault="001834D2" w:rsidP="004F7FA2">
      <w:pPr>
        <w:spacing w:after="0" w:line="480" w:lineRule="auto"/>
        <w:ind w:firstLine="720"/>
        <w:jc w:val="both"/>
        <w:rPr>
          <w:rFonts w:ascii="Times New Roman" w:eastAsia="Times New Roman" w:hAnsi="Times New Roman" w:cs="Times New Roman"/>
          <w:color w:val="000000"/>
          <w:sz w:val="27"/>
          <w:szCs w:val="27"/>
        </w:rPr>
      </w:pPr>
      <w:r w:rsidRPr="0083136B">
        <w:rPr>
          <w:rFonts w:ascii="Arial" w:eastAsia="Times New Roman" w:hAnsi="Arial" w:cs="Arial"/>
          <w:color w:val="000000"/>
        </w:rPr>
        <w:t>(d) “Display” means to show, exhibit or expose matter, in a manner visible to general or invited public, including minors. As used in this article, display shall include the placing or exhibiting of matter on or in a billboard, viewing screen, theater, marquee, newsstand, display rack, window, showcase, display case or similar public place.</w:t>
      </w:r>
    </w:p>
    <w:p w14:paraId="45FDB8FD" w14:textId="77777777" w:rsidR="001834D2" w:rsidRPr="0083136B" w:rsidRDefault="001834D2" w:rsidP="004F7FA2">
      <w:pPr>
        <w:spacing w:after="0" w:line="480" w:lineRule="auto"/>
        <w:ind w:firstLine="720"/>
        <w:jc w:val="both"/>
        <w:rPr>
          <w:rFonts w:ascii="Times New Roman" w:eastAsia="Times New Roman" w:hAnsi="Times New Roman" w:cs="Times New Roman"/>
          <w:color w:val="000000"/>
          <w:sz w:val="27"/>
          <w:szCs w:val="27"/>
        </w:rPr>
      </w:pPr>
      <w:r w:rsidRPr="0083136B">
        <w:rPr>
          <w:rFonts w:ascii="Arial" w:eastAsia="Times New Roman" w:hAnsi="Arial" w:cs="Arial"/>
          <w:color w:val="000000"/>
        </w:rPr>
        <w:t>(e) “Distribute” means to transfer possession, transport, transmit, sell or rent, whether with or without consideration.</w:t>
      </w:r>
    </w:p>
    <w:p w14:paraId="31AE8AAB" w14:textId="77777777" w:rsidR="001834D2" w:rsidRPr="0083136B" w:rsidRDefault="001834D2" w:rsidP="004F7FA2">
      <w:pPr>
        <w:spacing w:after="0" w:line="480" w:lineRule="auto"/>
        <w:ind w:firstLine="720"/>
        <w:jc w:val="both"/>
        <w:rPr>
          <w:rFonts w:ascii="Times New Roman" w:eastAsia="Times New Roman" w:hAnsi="Times New Roman" w:cs="Times New Roman"/>
          <w:color w:val="000000"/>
          <w:sz w:val="27"/>
          <w:szCs w:val="27"/>
        </w:rPr>
      </w:pPr>
      <w:r w:rsidRPr="0083136B">
        <w:rPr>
          <w:rFonts w:ascii="Arial" w:eastAsia="Times New Roman" w:hAnsi="Arial" w:cs="Arial"/>
          <w:color w:val="000000"/>
        </w:rPr>
        <w:t xml:space="preserve">(f) “Employee” means any individual who renders personal services </w:t>
      </w:r>
      <w:proofErr w:type="gramStart"/>
      <w:r w:rsidRPr="0083136B">
        <w:rPr>
          <w:rFonts w:ascii="Arial" w:eastAsia="Times New Roman" w:hAnsi="Arial" w:cs="Arial"/>
          <w:color w:val="000000"/>
        </w:rPr>
        <w:t>in the course of</w:t>
      </w:r>
      <w:proofErr w:type="gramEnd"/>
      <w:r w:rsidRPr="0083136B">
        <w:rPr>
          <w:rFonts w:ascii="Arial" w:eastAsia="Times New Roman" w:hAnsi="Arial" w:cs="Arial"/>
          <w:color w:val="000000"/>
        </w:rPr>
        <w:t xml:space="preserve"> a business, who receives compensation and who has no financial interest in the ownership or operation of the business other than his or her salary or wages.</w:t>
      </w:r>
    </w:p>
    <w:p w14:paraId="100A83E9" w14:textId="77777777" w:rsidR="001834D2" w:rsidRPr="0083136B" w:rsidRDefault="001834D2" w:rsidP="004F7FA2">
      <w:pPr>
        <w:spacing w:after="0" w:line="480" w:lineRule="auto"/>
        <w:ind w:firstLine="720"/>
        <w:jc w:val="both"/>
        <w:rPr>
          <w:rFonts w:ascii="Times New Roman" w:eastAsia="Times New Roman" w:hAnsi="Times New Roman" w:cs="Times New Roman"/>
          <w:color w:val="000000"/>
          <w:sz w:val="27"/>
          <w:szCs w:val="27"/>
        </w:rPr>
      </w:pPr>
      <w:r w:rsidRPr="0083136B">
        <w:rPr>
          <w:rFonts w:ascii="Arial" w:eastAsia="Times New Roman" w:hAnsi="Arial" w:cs="Arial"/>
          <w:color w:val="000000"/>
        </w:rPr>
        <w:t>(g) “Internet” means the international computer network of both federal and nonfederal interoperable packet switched data networks.</w:t>
      </w:r>
    </w:p>
    <w:p w14:paraId="7E73478D" w14:textId="77777777" w:rsidR="001834D2" w:rsidRPr="0083136B" w:rsidRDefault="001834D2" w:rsidP="004F7FA2">
      <w:pPr>
        <w:spacing w:after="0" w:line="480" w:lineRule="auto"/>
        <w:ind w:firstLine="720"/>
        <w:jc w:val="both"/>
        <w:rPr>
          <w:rFonts w:ascii="Times New Roman" w:eastAsia="Times New Roman" w:hAnsi="Times New Roman" w:cs="Times New Roman"/>
          <w:color w:val="000000"/>
          <w:sz w:val="27"/>
          <w:szCs w:val="27"/>
        </w:rPr>
      </w:pPr>
      <w:r w:rsidRPr="0083136B">
        <w:rPr>
          <w:rFonts w:ascii="Arial" w:eastAsia="Times New Roman" w:hAnsi="Arial" w:cs="Arial"/>
          <w:color w:val="000000"/>
        </w:rPr>
        <w:t>(h) “Knowledge of the character of the matter” means having awareness of or notice of the overall sexual content and character of matter as depicting, representing or describing obscene matter.</w:t>
      </w:r>
    </w:p>
    <w:p w14:paraId="278CD81F" w14:textId="15424312" w:rsidR="001834D2" w:rsidRPr="0083136B" w:rsidRDefault="001834D2" w:rsidP="004F7FA2">
      <w:pPr>
        <w:spacing w:after="0" w:line="480" w:lineRule="auto"/>
        <w:ind w:firstLine="720"/>
        <w:jc w:val="both"/>
        <w:rPr>
          <w:rFonts w:ascii="Times New Roman" w:eastAsia="Times New Roman" w:hAnsi="Times New Roman" w:cs="Times New Roman"/>
          <w:color w:val="000000"/>
          <w:sz w:val="27"/>
          <w:szCs w:val="27"/>
        </w:rPr>
      </w:pPr>
      <w:r w:rsidRPr="0083136B">
        <w:rPr>
          <w:rFonts w:ascii="Arial" w:eastAsia="Times New Roman" w:hAnsi="Arial" w:cs="Arial"/>
          <w:color w:val="000000"/>
        </w:rPr>
        <w:t>(</w:t>
      </w:r>
      <w:proofErr w:type="spellStart"/>
      <w:r w:rsidRPr="0083136B">
        <w:rPr>
          <w:rFonts w:ascii="Arial" w:eastAsia="Times New Roman" w:hAnsi="Arial" w:cs="Arial"/>
          <w:color w:val="000000"/>
        </w:rPr>
        <w:t>i</w:t>
      </w:r>
      <w:proofErr w:type="spellEnd"/>
      <w:r w:rsidRPr="0083136B">
        <w:rPr>
          <w:rFonts w:ascii="Arial" w:eastAsia="Times New Roman" w:hAnsi="Arial" w:cs="Arial"/>
          <w:color w:val="000000"/>
        </w:rPr>
        <w:t>) “Matter” means any visual, audio, or physical item, article, production transmission, publication, exhibition, or live performance, or reproduction thereof, including any two- or three- dimensional visual or written material, film, picture, drawing, video, graphic, or computer generated or reproduced image; or any book, magazine, newspaper or other visual or written material; or any motion picture or other pictorial representation; or any statue or other figure; or any recording, transcription, or mechanical, chemical, or electrical reproduction; or any other articles, video laser disc, computer hardware and software, or computer generated images or message recording, transcription, or object, or any public or commercial live exhibition performed for consideration or before an audience of one or more.</w:t>
      </w:r>
    </w:p>
    <w:p w14:paraId="614BE651" w14:textId="4C8F2E70" w:rsidR="001834D2" w:rsidRPr="0083136B" w:rsidRDefault="001834D2" w:rsidP="004F7FA2">
      <w:pPr>
        <w:spacing w:after="0" w:line="480" w:lineRule="auto"/>
        <w:ind w:firstLine="720"/>
        <w:jc w:val="both"/>
        <w:rPr>
          <w:rFonts w:ascii="Times New Roman" w:eastAsia="Times New Roman" w:hAnsi="Times New Roman" w:cs="Times New Roman"/>
          <w:color w:val="000000"/>
          <w:sz w:val="27"/>
          <w:szCs w:val="27"/>
        </w:rPr>
      </w:pPr>
      <w:r w:rsidRPr="0083136B">
        <w:rPr>
          <w:rFonts w:ascii="Arial" w:eastAsia="Times New Roman" w:hAnsi="Arial" w:cs="Arial"/>
          <w:color w:val="000000"/>
        </w:rPr>
        <w:lastRenderedPageBreak/>
        <w:t xml:space="preserve">(j) “Minor” means </w:t>
      </w:r>
      <w:proofErr w:type="gramStart"/>
      <w:r w:rsidRPr="0083136B">
        <w:rPr>
          <w:rFonts w:ascii="Arial" w:eastAsia="Times New Roman" w:hAnsi="Arial" w:cs="Arial"/>
          <w:color w:val="000000"/>
        </w:rPr>
        <w:t>an</w:t>
      </w:r>
      <w:proofErr w:type="gramEnd"/>
      <w:r w:rsidRPr="0083136B">
        <w:rPr>
          <w:rFonts w:ascii="Arial" w:eastAsia="Times New Roman" w:hAnsi="Arial" w:cs="Arial"/>
          <w:color w:val="000000"/>
        </w:rPr>
        <w:t> person under eighteen years of age or a person representing himself or herself to be a minor. Any prosecution under this article relating to a victim who is representing himself or herself to be a minor shall be limited to investigations being conducted or overseen by law enforcement.</w:t>
      </w:r>
    </w:p>
    <w:p w14:paraId="37CF8F16" w14:textId="77777777" w:rsidR="001834D2" w:rsidRPr="0083136B" w:rsidRDefault="001834D2" w:rsidP="004F7FA2">
      <w:pPr>
        <w:spacing w:after="0" w:line="480" w:lineRule="auto"/>
        <w:ind w:firstLine="720"/>
        <w:jc w:val="both"/>
        <w:rPr>
          <w:rFonts w:ascii="Times New Roman" w:eastAsia="Times New Roman" w:hAnsi="Times New Roman" w:cs="Times New Roman"/>
          <w:color w:val="000000"/>
          <w:sz w:val="27"/>
          <w:szCs w:val="27"/>
        </w:rPr>
      </w:pPr>
      <w:r w:rsidRPr="0083136B">
        <w:rPr>
          <w:rFonts w:ascii="Arial" w:eastAsia="Times New Roman" w:hAnsi="Arial" w:cs="Arial"/>
          <w:color w:val="000000"/>
        </w:rPr>
        <w:t>(k) “Obscene matter” means matter that:</w:t>
      </w:r>
    </w:p>
    <w:p w14:paraId="30B11AC8" w14:textId="77777777" w:rsidR="001834D2" w:rsidRPr="0083136B" w:rsidRDefault="001834D2" w:rsidP="004F7FA2">
      <w:pPr>
        <w:spacing w:after="0" w:line="480" w:lineRule="auto"/>
        <w:ind w:firstLine="720"/>
        <w:jc w:val="both"/>
        <w:rPr>
          <w:rFonts w:ascii="Times New Roman" w:eastAsia="Times New Roman" w:hAnsi="Times New Roman" w:cs="Times New Roman"/>
          <w:color w:val="000000"/>
          <w:sz w:val="27"/>
          <w:szCs w:val="27"/>
        </w:rPr>
      </w:pPr>
      <w:r w:rsidRPr="0083136B">
        <w:rPr>
          <w:rFonts w:ascii="Arial" w:eastAsia="Times New Roman" w:hAnsi="Arial" w:cs="Arial"/>
          <w:color w:val="000000"/>
        </w:rPr>
        <w:t>(1) An average person, applying contemporary adult community standards, would find, taken as a whole, appeals to the prurient interest, is intended to appeal to the prurient interest, or is pandered to a prurient interest;</w:t>
      </w:r>
    </w:p>
    <w:p w14:paraId="155D31B1" w14:textId="77777777" w:rsidR="001834D2" w:rsidRPr="0083136B" w:rsidRDefault="001834D2" w:rsidP="004F7FA2">
      <w:pPr>
        <w:spacing w:after="0" w:line="480" w:lineRule="auto"/>
        <w:ind w:firstLine="720"/>
        <w:jc w:val="both"/>
        <w:rPr>
          <w:rFonts w:ascii="Times New Roman" w:eastAsia="Times New Roman" w:hAnsi="Times New Roman" w:cs="Times New Roman"/>
          <w:color w:val="000000"/>
          <w:sz w:val="27"/>
          <w:szCs w:val="27"/>
        </w:rPr>
      </w:pPr>
      <w:r w:rsidRPr="0083136B">
        <w:rPr>
          <w:rFonts w:ascii="Arial" w:eastAsia="Times New Roman" w:hAnsi="Arial" w:cs="Arial"/>
          <w:color w:val="000000"/>
        </w:rPr>
        <w:t>(2) An average person, applying community standards, would find depicts or describes, in a patently offensive way, sexually explicit conduct; and</w:t>
      </w:r>
    </w:p>
    <w:p w14:paraId="33480E45" w14:textId="77777777" w:rsidR="001834D2" w:rsidRPr="0083136B" w:rsidRDefault="001834D2" w:rsidP="004F7FA2">
      <w:pPr>
        <w:spacing w:after="0" w:line="480" w:lineRule="auto"/>
        <w:ind w:firstLine="720"/>
        <w:jc w:val="both"/>
        <w:rPr>
          <w:rFonts w:ascii="Times New Roman" w:eastAsia="Times New Roman" w:hAnsi="Times New Roman" w:cs="Times New Roman"/>
          <w:color w:val="000000"/>
          <w:sz w:val="27"/>
          <w:szCs w:val="27"/>
        </w:rPr>
      </w:pPr>
      <w:r w:rsidRPr="0083136B">
        <w:rPr>
          <w:rFonts w:ascii="Arial" w:eastAsia="Times New Roman" w:hAnsi="Arial" w:cs="Arial"/>
          <w:color w:val="000000"/>
        </w:rPr>
        <w:t>(3) A reasonable person would find, taken as a whole, lacks serious literary, artistic, political or scientific value.</w:t>
      </w:r>
    </w:p>
    <w:p w14:paraId="6E584508" w14:textId="77777777" w:rsidR="001834D2" w:rsidRPr="0083136B" w:rsidRDefault="001834D2" w:rsidP="004F7FA2">
      <w:pPr>
        <w:spacing w:after="0" w:line="480" w:lineRule="auto"/>
        <w:ind w:firstLine="720"/>
        <w:jc w:val="both"/>
        <w:rPr>
          <w:rFonts w:ascii="Times New Roman" w:eastAsia="Times New Roman" w:hAnsi="Times New Roman" w:cs="Times New Roman"/>
          <w:color w:val="000000"/>
          <w:sz w:val="27"/>
          <w:szCs w:val="27"/>
        </w:rPr>
      </w:pPr>
      <w:r w:rsidRPr="0083136B">
        <w:rPr>
          <w:rFonts w:ascii="Arial" w:eastAsia="Times New Roman" w:hAnsi="Arial" w:cs="Arial"/>
          <w:color w:val="000000"/>
        </w:rPr>
        <w:t>(l) “Parent” includes a biological or adoptive parent, legal guardian or legal custodian.</w:t>
      </w:r>
    </w:p>
    <w:p w14:paraId="4B5D2730" w14:textId="77777777" w:rsidR="001834D2" w:rsidRPr="0083136B" w:rsidRDefault="001834D2" w:rsidP="004F7FA2">
      <w:pPr>
        <w:spacing w:after="0" w:line="480" w:lineRule="auto"/>
        <w:ind w:firstLine="720"/>
        <w:jc w:val="both"/>
        <w:rPr>
          <w:rFonts w:ascii="Times New Roman" w:eastAsia="Times New Roman" w:hAnsi="Times New Roman" w:cs="Times New Roman"/>
          <w:color w:val="000000"/>
          <w:sz w:val="27"/>
          <w:szCs w:val="27"/>
        </w:rPr>
      </w:pPr>
      <w:r w:rsidRPr="0083136B">
        <w:rPr>
          <w:rFonts w:ascii="Arial" w:eastAsia="Times New Roman" w:hAnsi="Arial" w:cs="Arial"/>
          <w:color w:val="000000"/>
        </w:rPr>
        <w:t>(m) “Person” means any adult, partnership, firm, association, corporation or other legal entity.</w:t>
      </w:r>
    </w:p>
    <w:p w14:paraId="1EA52AEB" w14:textId="4FB529D6" w:rsidR="001834D2" w:rsidRPr="0083136B" w:rsidRDefault="001834D2" w:rsidP="004F7FA2">
      <w:pPr>
        <w:pStyle w:val="SectionBody"/>
        <w:widowControl/>
        <w:rPr>
          <w:color w:val="auto"/>
        </w:rPr>
        <w:sectPr w:rsidR="001834D2" w:rsidRPr="0083136B" w:rsidSect="001834D2">
          <w:type w:val="continuous"/>
          <w:pgSz w:w="12240" w:h="15840" w:code="1"/>
          <w:pgMar w:top="1440" w:right="1440" w:bottom="1440" w:left="1440" w:header="720" w:footer="720" w:gutter="0"/>
          <w:lnNumType w:countBy="1" w:restart="newSection"/>
          <w:cols w:space="720"/>
          <w:docGrid w:linePitch="360"/>
        </w:sectPr>
      </w:pPr>
      <w:r w:rsidRPr="0083136B">
        <w:rPr>
          <w:rFonts w:eastAsia="Times New Roman" w:cs="Arial"/>
        </w:rPr>
        <w:t>(n) “Sexually explicit conduct” means an ultimate sexual act, normal or perverted, actual or simulated, including sexual intercourse, sodomy, oral copulation, sexual bestiality, sexual sadism and masochism, masturbation, excretory functions and lewd exhibition of the genitals.</w:t>
      </w:r>
    </w:p>
    <w:p w14:paraId="416C4606" w14:textId="77777777" w:rsidR="001834D2" w:rsidRPr="0083136B" w:rsidRDefault="001834D2" w:rsidP="004F7FA2">
      <w:pPr>
        <w:pStyle w:val="ArticleHeading"/>
        <w:widowControl/>
        <w:rPr>
          <w:color w:val="auto"/>
        </w:rPr>
      </w:pPr>
      <w:r w:rsidRPr="0083136B">
        <w:rPr>
          <w:color w:val="auto"/>
        </w:rPr>
        <w:t>ARTICLE 14. human trafficking.</w:t>
      </w:r>
    </w:p>
    <w:p w14:paraId="71C7270C" w14:textId="77777777" w:rsidR="001834D2" w:rsidRPr="0083136B" w:rsidRDefault="001834D2" w:rsidP="004F7FA2">
      <w:pPr>
        <w:pStyle w:val="SectionHeading"/>
        <w:widowControl/>
        <w:rPr>
          <w:color w:val="auto"/>
        </w:rPr>
      </w:pPr>
      <w:r w:rsidRPr="0083136B">
        <w:rPr>
          <w:color w:val="auto"/>
        </w:rPr>
        <w:t>§61-14-1. Definitions.</w:t>
      </w:r>
    </w:p>
    <w:p w14:paraId="0031F385" w14:textId="77777777" w:rsidR="001834D2" w:rsidRPr="0083136B" w:rsidRDefault="001834D2" w:rsidP="004F7FA2">
      <w:pPr>
        <w:pStyle w:val="SectionBody"/>
        <w:widowControl/>
        <w:rPr>
          <w:color w:val="auto"/>
        </w:rPr>
      </w:pPr>
      <w:r w:rsidRPr="0083136B">
        <w:rPr>
          <w:color w:val="auto"/>
        </w:rPr>
        <w:t>When used in this article, the following words and terms shall have the meaning specified unless the context clearly indicates a different meaning:</w:t>
      </w:r>
    </w:p>
    <w:p w14:paraId="1757E80C" w14:textId="77777777" w:rsidR="001834D2" w:rsidRPr="0083136B" w:rsidRDefault="001834D2" w:rsidP="004F7FA2">
      <w:pPr>
        <w:pStyle w:val="SectionBody"/>
        <w:widowControl/>
        <w:rPr>
          <w:color w:val="auto"/>
        </w:rPr>
      </w:pPr>
      <w:r w:rsidRPr="0083136B">
        <w:rPr>
          <w:color w:val="auto"/>
        </w:rPr>
        <w:t>(1) "Adult" means an individual 18 years of age or older.</w:t>
      </w:r>
    </w:p>
    <w:p w14:paraId="226DC6B7" w14:textId="77777777" w:rsidR="001834D2" w:rsidRPr="0083136B" w:rsidRDefault="001834D2" w:rsidP="004F7FA2">
      <w:pPr>
        <w:pStyle w:val="SectionBody"/>
        <w:widowControl/>
        <w:rPr>
          <w:color w:val="auto"/>
        </w:rPr>
      </w:pPr>
      <w:r w:rsidRPr="0083136B">
        <w:rPr>
          <w:color w:val="auto"/>
        </w:rPr>
        <w:t>(2) "Coercion" means:</w:t>
      </w:r>
    </w:p>
    <w:p w14:paraId="686D1EB8" w14:textId="77777777" w:rsidR="001834D2" w:rsidRPr="0083136B" w:rsidRDefault="001834D2" w:rsidP="004F7FA2">
      <w:pPr>
        <w:pStyle w:val="SectionBody"/>
        <w:widowControl/>
        <w:rPr>
          <w:color w:val="auto"/>
        </w:rPr>
      </w:pPr>
      <w:r w:rsidRPr="0083136B">
        <w:rPr>
          <w:color w:val="auto"/>
        </w:rPr>
        <w:t>(A) The use or threat of force against, abduction of, serious harm to, or physical restraint of an individual;</w:t>
      </w:r>
    </w:p>
    <w:p w14:paraId="3D406CC2" w14:textId="77777777" w:rsidR="001834D2" w:rsidRPr="0083136B" w:rsidRDefault="001834D2" w:rsidP="004F7FA2">
      <w:pPr>
        <w:pStyle w:val="SectionBody"/>
        <w:widowControl/>
        <w:rPr>
          <w:color w:val="auto"/>
        </w:rPr>
      </w:pPr>
      <w:r w:rsidRPr="0083136B">
        <w:rPr>
          <w:color w:val="auto"/>
        </w:rPr>
        <w:lastRenderedPageBreak/>
        <w:t>(B) The use of a plan, pattern, or statement with intent to cause an individual to believe that failure to perform an act will result in the use of force against, abduction of, serious harm to, physical restraint of, or deportation of an individual;</w:t>
      </w:r>
    </w:p>
    <w:p w14:paraId="6B99283D" w14:textId="77777777" w:rsidR="001834D2" w:rsidRPr="0083136B" w:rsidRDefault="001834D2" w:rsidP="004F7FA2">
      <w:pPr>
        <w:pStyle w:val="SectionBody"/>
        <w:widowControl/>
        <w:rPr>
          <w:color w:val="auto"/>
        </w:rPr>
      </w:pPr>
      <w:r w:rsidRPr="0083136B">
        <w:rPr>
          <w:color w:val="auto"/>
        </w:rPr>
        <w:t xml:space="preserve">(C) The abuse or threatened abuse of law or legal process; </w:t>
      </w:r>
    </w:p>
    <w:p w14:paraId="6DA99D39" w14:textId="3E1512CE" w:rsidR="001834D2" w:rsidRPr="0083136B" w:rsidRDefault="001834D2" w:rsidP="004F7FA2">
      <w:pPr>
        <w:pStyle w:val="SectionBody"/>
        <w:widowControl/>
        <w:rPr>
          <w:color w:val="auto"/>
        </w:rPr>
      </w:pPr>
      <w:r w:rsidRPr="0083136B">
        <w:rPr>
          <w:color w:val="auto"/>
        </w:rPr>
        <w:t>(D) The destruction or taking of, or the threatened destruction or taking of, an individual</w:t>
      </w:r>
      <w:r w:rsidR="004F7FA2">
        <w:rPr>
          <w:color w:val="auto"/>
        </w:rPr>
        <w:t>’</w:t>
      </w:r>
      <w:r w:rsidRPr="0083136B">
        <w:rPr>
          <w:color w:val="auto"/>
        </w:rPr>
        <w:t>s identification document or other property; or</w:t>
      </w:r>
    </w:p>
    <w:p w14:paraId="1F0197A8" w14:textId="12BFA5AA" w:rsidR="001834D2" w:rsidRPr="0083136B" w:rsidRDefault="001834D2" w:rsidP="004F7FA2">
      <w:pPr>
        <w:pStyle w:val="SectionBody"/>
        <w:widowControl/>
        <w:rPr>
          <w:color w:val="auto"/>
        </w:rPr>
      </w:pPr>
      <w:r w:rsidRPr="0083136B">
        <w:rPr>
          <w:color w:val="auto"/>
        </w:rPr>
        <w:t>(E) The use of an individual</w:t>
      </w:r>
      <w:r w:rsidR="004F7FA2">
        <w:rPr>
          <w:color w:val="auto"/>
        </w:rPr>
        <w:t>’</w:t>
      </w:r>
      <w:r w:rsidRPr="0083136B">
        <w:rPr>
          <w:color w:val="auto"/>
        </w:rPr>
        <w:t>s physical or mental impairment when the impairment has a substantial adverse effect on the individual</w:t>
      </w:r>
      <w:r w:rsidR="004F7FA2">
        <w:rPr>
          <w:color w:val="auto"/>
        </w:rPr>
        <w:t>’</w:t>
      </w:r>
      <w:r w:rsidRPr="0083136B">
        <w:rPr>
          <w:color w:val="auto"/>
        </w:rPr>
        <w:t xml:space="preserve">s cognitive or volitional function. </w:t>
      </w:r>
    </w:p>
    <w:p w14:paraId="1B23DCED" w14:textId="77777777" w:rsidR="001834D2" w:rsidRPr="0083136B" w:rsidRDefault="001834D2" w:rsidP="004F7FA2">
      <w:pPr>
        <w:pStyle w:val="SectionBody"/>
        <w:widowControl/>
        <w:rPr>
          <w:color w:val="auto"/>
        </w:rPr>
      </w:pPr>
      <w:r w:rsidRPr="0083136B">
        <w:rPr>
          <w:color w:val="auto"/>
        </w:rPr>
        <w:t>As used in this article, "coercion" does not include statements or actions made by a duly authorized state or federal law-enforcement officer as part of a lawful law enforcement investigation or undercover action.</w:t>
      </w:r>
    </w:p>
    <w:p w14:paraId="49DF4238" w14:textId="77777777" w:rsidR="001834D2" w:rsidRPr="0083136B" w:rsidRDefault="001834D2" w:rsidP="004F7FA2">
      <w:pPr>
        <w:pStyle w:val="SectionBody"/>
        <w:widowControl/>
        <w:rPr>
          <w:color w:val="auto"/>
        </w:rPr>
      </w:pPr>
      <w:r w:rsidRPr="0083136B">
        <w:rPr>
          <w:color w:val="auto"/>
        </w:rPr>
        <w:t>(3) "Commercial sexual activity" means sexual activity for which anything of value is given to, promised to, or received by a person.</w:t>
      </w:r>
    </w:p>
    <w:p w14:paraId="14FC3B2F" w14:textId="77777777" w:rsidR="001834D2" w:rsidRPr="0083136B" w:rsidRDefault="001834D2" w:rsidP="004F7FA2">
      <w:pPr>
        <w:pStyle w:val="SectionBody"/>
        <w:widowControl/>
        <w:rPr>
          <w:color w:val="auto"/>
        </w:rPr>
      </w:pPr>
      <w:r w:rsidRPr="0083136B">
        <w:rPr>
          <w:color w:val="auto"/>
        </w:rPr>
        <w:t xml:space="preserve">(4) "Debt bondage" means inducing an individual to provide: </w:t>
      </w:r>
    </w:p>
    <w:p w14:paraId="2B772F93" w14:textId="77777777" w:rsidR="001834D2" w:rsidRPr="0083136B" w:rsidRDefault="001834D2" w:rsidP="004F7FA2">
      <w:pPr>
        <w:pStyle w:val="SectionBody"/>
        <w:widowControl/>
        <w:rPr>
          <w:color w:val="auto"/>
        </w:rPr>
      </w:pPr>
      <w:r w:rsidRPr="0083136B">
        <w:rPr>
          <w:color w:val="auto"/>
        </w:rPr>
        <w:t>(A) Commercial sexual activity in payment toward or satisfaction of a real or purported debt; or</w:t>
      </w:r>
    </w:p>
    <w:p w14:paraId="1668E868" w14:textId="77777777" w:rsidR="001834D2" w:rsidRPr="0083136B" w:rsidRDefault="001834D2" w:rsidP="004F7FA2">
      <w:pPr>
        <w:pStyle w:val="SectionBody"/>
        <w:widowControl/>
        <w:rPr>
          <w:color w:val="auto"/>
        </w:rPr>
      </w:pPr>
      <w:r w:rsidRPr="0083136B">
        <w:rPr>
          <w:color w:val="auto"/>
        </w:rPr>
        <w:t>(B) Labor or services in payment toward or satisfaction of a real or purported debt if:</w:t>
      </w:r>
    </w:p>
    <w:p w14:paraId="51A894A1" w14:textId="77777777" w:rsidR="001834D2" w:rsidRPr="0083136B" w:rsidRDefault="001834D2" w:rsidP="004F7FA2">
      <w:pPr>
        <w:pStyle w:val="SectionBody"/>
        <w:widowControl/>
        <w:rPr>
          <w:color w:val="auto"/>
        </w:rPr>
      </w:pPr>
      <w:r w:rsidRPr="0083136B">
        <w:rPr>
          <w:color w:val="auto"/>
        </w:rPr>
        <w:t>(</w:t>
      </w:r>
      <w:proofErr w:type="spellStart"/>
      <w:r w:rsidRPr="0083136B">
        <w:rPr>
          <w:color w:val="auto"/>
        </w:rPr>
        <w:t>i</w:t>
      </w:r>
      <w:proofErr w:type="spellEnd"/>
      <w:r w:rsidRPr="0083136B">
        <w:rPr>
          <w:color w:val="auto"/>
        </w:rPr>
        <w:t>) The reasonable value of the labor or services is not applied toward the liquidation of the debt; or</w:t>
      </w:r>
    </w:p>
    <w:p w14:paraId="4B5ABCD4" w14:textId="77777777" w:rsidR="001834D2" w:rsidRPr="0083136B" w:rsidRDefault="001834D2" w:rsidP="004F7FA2">
      <w:pPr>
        <w:pStyle w:val="SectionBody"/>
        <w:widowControl/>
        <w:rPr>
          <w:color w:val="auto"/>
        </w:rPr>
      </w:pPr>
      <w:r w:rsidRPr="0083136B">
        <w:rPr>
          <w:color w:val="auto"/>
        </w:rPr>
        <w:t>(ii) The length of the labor or services is not limited, and the nature of the labor or services is not defined.</w:t>
      </w:r>
    </w:p>
    <w:p w14:paraId="730AF0C5" w14:textId="77777777" w:rsidR="001834D2" w:rsidRPr="0083136B" w:rsidRDefault="001834D2" w:rsidP="004F7FA2">
      <w:pPr>
        <w:pStyle w:val="SectionBody"/>
        <w:widowControl/>
        <w:rPr>
          <w:color w:val="auto"/>
        </w:rPr>
      </w:pPr>
      <w:r w:rsidRPr="0083136B">
        <w:rPr>
          <w:color w:val="auto"/>
        </w:rPr>
        <w:t>(5) "Forced labor" means labor or services that are performed or provided by another person and are obtained or maintained through the following:</w:t>
      </w:r>
    </w:p>
    <w:p w14:paraId="05C3BB04" w14:textId="77777777" w:rsidR="001834D2" w:rsidRPr="0083136B" w:rsidRDefault="001834D2" w:rsidP="004F7FA2">
      <w:pPr>
        <w:pStyle w:val="SectionBody"/>
        <w:widowControl/>
        <w:rPr>
          <w:color w:val="auto"/>
        </w:rPr>
      </w:pPr>
      <w:r w:rsidRPr="0083136B">
        <w:rPr>
          <w:color w:val="auto"/>
        </w:rPr>
        <w:t xml:space="preserve">(A) Threat, either implicit or explicit, deception or fraud, scheme, plan, or pattern or other action intended to cause a person to believe that, if the person did not perform or provide the </w:t>
      </w:r>
      <w:r w:rsidRPr="0083136B">
        <w:rPr>
          <w:color w:val="auto"/>
        </w:rPr>
        <w:lastRenderedPageBreak/>
        <w:t xml:space="preserve">labor or services, that person or another person would suffer serious bodily harm, physical restraint, or deportation; </w:t>
      </w:r>
    </w:p>
    <w:p w14:paraId="40EA4F43" w14:textId="77777777" w:rsidR="001834D2" w:rsidRPr="0083136B" w:rsidRDefault="001834D2" w:rsidP="004F7FA2">
      <w:pPr>
        <w:pStyle w:val="SectionBody"/>
        <w:widowControl/>
        <w:rPr>
          <w:color w:val="auto"/>
        </w:rPr>
      </w:pPr>
      <w:r w:rsidRPr="0083136B">
        <w:rPr>
          <w:color w:val="auto"/>
        </w:rPr>
        <w:t>(B) Physically restraining or threatening to physically restrain a person;</w:t>
      </w:r>
    </w:p>
    <w:p w14:paraId="77EF89C3" w14:textId="77777777" w:rsidR="001834D2" w:rsidRPr="0083136B" w:rsidRDefault="001834D2" w:rsidP="004F7FA2">
      <w:pPr>
        <w:pStyle w:val="SectionBody"/>
        <w:widowControl/>
        <w:rPr>
          <w:color w:val="auto"/>
        </w:rPr>
      </w:pPr>
      <w:r w:rsidRPr="0083136B">
        <w:rPr>
          <w:color w:val="auto"/>
        </w:rPr>
        <w:t>(C) Abuse or threatened abuse of the legal process; or</w:t>
      </w:r>
    </w:p>
    <w:p w14:paraId="3B850888" w14:textId="77777777" w:rsidR="001834D2" w:rsidRPr="0083136B" w:rsidRDefault="001834D2" w:rsidP="004F7FA2">
      <w:pPr>
        <w:pStyle w:val="SectionBody"/>
        <w:widowControl/>
        <w:rPr>
          <w:color w:val="auto"/>
        </w:rPr>
      </w:pPr>
      <w:r w:rsidRPr="0083136B">
        <w:rPr>
          <w:color w:val="auto"/>
        </w:rPr>
        <w:t xml:space="preserve">(D) Destroying, concealing, removing, confiscating, or possessing any actual or purported passport or other immigration document, or any other actual or purported government identification document of another person: </w:t>
      </w:r>
      <w:r w:rsidRPr="004F7FA2">
        <w:rPr>
          <w:i/>
          <w:color w:val="auto"/>
        </w:rPr>
        <w:t>Provided</w:t>
      </w:r>
      <w:r w:rsidRPr="0083136B">
        <w:rPr>
          <w:i/>
          <w:color w:val="auto"/>
        </w:rPr>
        <w:t xml:space="preserve">, </w:t>
      </w:r>
      <w:r w:rsidRPr="0083136B">
        <w:rPr>
          <w:color w:val="auto"/>
        </w:rPr>
        <w:t>That "forced labor" does not mean labor or services required to be performed by a person in compliance with a court order or as a required condition of probation, parole, or imprisonment.</w:t>
      </w:r>
    </w:p>
    <w:p w14:paraId="79A52BA2" w14:textId="7478639E" w:rsidR="001834D2" w:rsidRPr="0083136B" w:rsidRDefault="001834D2" w:rsidP="004F7FA2">
      <w:pPr>
        <w:pStyle w:val="SectionBody"/>
        <w:widowControl/>
        <w:rPr>
          <w:color w:val="auto"/>
        </w:rPr>
      </w:pPr>
      <w:r w:rsidRPr="0083136B">
        <w:rPr>
          <w:color w:val="auto"/>
        </w:rPr>
        <w:t>As applied in this article, forced labor shall not include labor, work, or services provided by a minor to the minor</w:t>
      </w:r>
      <w:r w:rsidR="004F7FA2">
        <w:rPr>
          <w:color w:val="auto"/>
        </w:rPr>
        <w:t>’</w:t>
      </w:r>
      <w:r w:rsidRPr="0083136B">
        <w:rPr>
          <w:color w:val="auto"/>
        </w:rPr>
        <w:t>s parent, legal custodian, or legal guardian, so long as the legal guardianship or custody of the minor was not obtained for the purpose of compelling the minor to participate in commercial sex acts or sexually explicit performance, or perform forced labor or services; nor shall it include physical restraint of a minor, or the threat of physical restraint to a minor, by his or her parents, legal custodian or legal guardian if conducted in an otherwise lawful manner and for the purpose of discipline, supervision, or teaching.</w:t>
      </w:r>
    </w:p>
    <w:p w14:paraId="5087EB13" w14:textId="77777777" w:rsidR="001834D2" w:rsidRPr="0083136B" w:rsidRDefault="001834D2" w:rsidP="004F7FA2">
      <w:pPr>
        <w:pStyle w:val="SectionBody"/>
        <w:widowControl/>
        <w:rPr>
          <w:color w:val="auto"/>
        </w:rPr>
      </w:pPr>
      <w:r w:rsidRPr="0083136B">
        <w:rPr>
          <w:color w:val="auto"/>
        </w:rPr>
        <w:t>(6) "Human trafficking", "trafficking", or "traffics" means knowingly recruiting, transporting, transferring, harboring, receiving, providing, obtaining, isolating, maintaining, or enticing an individual to engage in debt bondage, forced labor, or sexual servitude.</w:t>
      </w:r>
    </w:p>
    <w:p w14:paraId="0952103F" w14:textId="1AB2EED5" w:rsidR="001834D2" w:rsidRPr="0083136B" w:rsidRDefault="001834D2" w:rsidP="004F7FA2">
      <w:pPr>
        <w:pStyle w:val="SectionBody"/>
        <w:widowControl/>
        <w:rPr>
          <w:color w:val="auto"/>
        </w:rPr>
      </w:pPr>
      <w:r w:rsidRPr="0083136B">
        <w:rPr>
          <w:color w:val="auto"/>
        </w:rPr>
        <w:t>(7) "Identification document" means a passport, driver</w:t>
      </w:r>
      <w:r w:rsidR="004F7FA2">
        <w:rPr>
          <w:color w:val="auto"/>
        </w:rPr>
        <w:t>’</w:t>
      </w:r>
      <w:r w:rsidRPr="0083136B">
        <w:rPr>
          <w:color w:val="auto"/>
        </w:rPr>
        <w:t>s license, immigration document, travel document or other government-issued identification document, including a document issued by a foreign government.</w:t>
      </w:r>
    </w:p>
    <w:p w14:paraId="2C45FA49" w14:textId="77777777" w:rsidR="001834D2" w:rsidRPr="0083136B" w:rsidRDefault="001834D2" w:rsidP="004F7FA2">
      <w:pPr>
        <w:pStyle w:val="SectionBody"/>
        <w:widowControl/>
        <w:rPr>
          <w:color w:val="auto"/>
        </w:rPr>
      </w:pPr>
      <w:r w:rsidRPr="0083136B">
        <w:rPr>
          <w:color w:val="auto"/>
        </w:rPr>
        <w:t>(8) "Labor or services" means activity having economic value.</w:t>
      </w:r>
    </w:p>
    <w:p w14:paraId="139F7B3E" w14:textId="50529D31" w:rsidR="001834D2" w:rsidRPr="0083136B" w:rsidRDefault="001834D2" w:rsidP="004F7FA2">
      <w:pPr>
        <w:pStyle w:val="SectionBody"/>
        <w:widowControl/>
        <w:rPr>
          <w:color w:val="auto"/>
        </w:rPr>
      </w:pPr>
      <w:r w:rsidRPr="0083136B">
        <w:rPr>
          <w:color w:val="auto"/>
        </w:rPr>
        <w:t xml:space="preserve">(9) "Minor" means a person younger than 18 years of age or a person representing himself or herself to be a minor.  Any prosecution, pursuant to this article, relating to a person that is </w:t>
      </w:r>
      <w:r w:rsidRPr="0083136B">
        <w:rPr>
          <w:color w:val="auto"/>
        </w:rPr>
        <w:lastRenderedPageBreak/>
        <w:t>representing himself or herself to be a minor shall be limited to investigations being conducted or overseen by law enforcement officers.</w:t>
      </w:r>
    </w:p>
    <w:p w14:paraId="6847C041" w14:textId="77777777" w:rsidR="001834D2" w:rsidRPr="0083136B" w:rsidRDefault="001834D2" w:rsidP="004F7FA2">
      <w:pPr>
        <w:pStyle w:val="SectionBody"/>
        <w:widowControl/>
        <w:rPr>
          <w:color w:val="auto"/>
        </w:rPr>
      </w:pPr>
      <w:r w:rsidRPr="0083136B">
        <w:rPr>
          <w:color w:val="auto"/>
        </w:rPr>
        <w:t>(10) "Patronize" means giving, agreeing to give, or offering to give anything of value to another person in exchange for commercial sexual activity.</w:t>
      </w:r>
    </w:p>
    <w:p w14:paraId="23A76970" w14:textId="77777777" w:rsidR="001834D2" w:rsidRPr="0083136B" w:rsidRDefault="001834D2" w:rsidP="004F7FA2">
      <w:pPr>
        <w:pStyle w:val="SectionBody"/>
        <w:widowControl/>
        <w:rPr>
          <w:color w:val="auto"/>
        </w:rPr>
      </w:pPr>
      <w:r w:rsidRPr="0083136B">
        <w:rPr>
          <w:color w:val="auto"/>
        </w:rPr>
        <w:t>(11) "Person" means an individual, estate, business or nonprofit entity, or other legal entity. The term does not include a public corporation or government or governmental subdivision, agency, or instrumentality.</w:t>
      </w:r>
    </w:p>
    <w:p w14:paraId="6884AFC6" w14:textId="77777777" w:rsidR="001834D2" w:rsidRPr="0083136B" w:rsidRDefault="001834D2" w:rsidP="004F7FA2">
      <w:pPr>
        <w:pStyle w:val="SectionBody"/>
        <w:widowControl/>
        <w:rPr>
          <w:color w:val="auto"/>
        </w:rPr>
      </w:pPr>
      <w:r w:rsidRPr="0083136B">
        <w:rPr>
          <w:color w:val="auto"/>
        </w:rPr>
        <w:t>(12) "Serious harm" means harm, whether physical or nonphysical, including psychological, economic or reputational, to an individual which would compel a reasonable individual of the same background and in the same circumstances to perform or continue to perform labor or services or sexual activity to avoid incurring the harm.</w:t>
      </w:r>
    </w:p>
    <w:p w14:paraId="455820B6" w14:textId="22CC7426" w:rsidR="001834D2" w:rsidRPr="0083136B" w:rsidRDefault="001834D2" w:rsidP="004F7FA2">
      <w:pPr>
        <w:pStyle w:val="SectionBody"/>
        <w:widowControl/>
        <w:rPr>
          <w:color w:val="auto"/>
        </w:rPr>
      </w:pPr>
      <w:r w:rsidRPr="0083136B">
        <w:rPr>
          <w:color w:val="auto"/>
        </w:rPr>
        <w:t>(13) "Sexual activity" means sexual contact, sexual intercourse, or sexual intrusion, as defined in §61-8b-1 of this code, or sexually explicit conduct, as defined in §61-8-1 of this code.</w:t>
      </w:r>
    </w:p>
    <w:p w14:paraId="60EBC187" w14:textId="77777777" w:rsidR="001834D2" w:rsidRPr="0083136B" w:rsidRDefault="001834D2" w:rsidP="004F7FA2">
      <w:pPr>
        <w:pStyle w:val="SectionBody"/>
        <w:widowControl/>
        <w:rPr>
          <w:color w:val="auto"/>
        </w:rPr>
      </w:pPr>
      <w:r w:rsidRPr="0083136B">
        <w:rPr>
          <w:color w:val="auto"/>
        </w:rPr>
        <w:t>(14) "Sexual servitude" means:</w:t>
      </w:r>
    </w:p>
    <w:p w14:paraId="4F6C48F6" w14:textId="77777777" w:rsidR="001834D2" w:rsidRPr="0083136B" w:rsidRDefault="001834D2" w:rsidP="004F7FA2">
      <w:pPr>
        <w:pStyle w:val="SectionBody"/>
        <w:widowControl/>
        <w:rPr>
          <w:color w:val="auto"/>
        </w:rPr>
      </w:pPr>
      <w:r w:rsidRPr="0083136B">
        <w:rPr>
          <w:color w:val="auto"/>
        </w:rPr>
        <w:t xml:space="preserve">(A) Maintaining or making available a minor for the purpose of engaging the minor in commercial sexual activity; or </w:t>
      </w:r>
    </w:p>
    <w:p w14:paraId="0837D4F2" w14:textId="77777777" w:rsidR="001834D2" w:rsidRPr="0083136B" w:rsidRDefault="001834D2" w:rsidP="004F7FA2">
      <w:pPr>
        <w:pStyle w:val="SectionBody"/>
        <w:widowControl/>
        <w:rPr>
          <w:color w:val="auto"/>
        </w:rPr>
      </w:pPr>
      <w:r w:rsidRPr="0083136B">
        <w:rPr>
          <w:color w:val="auto"/>
        </w:rPr>
        <w:t>(B) Using coercion to compel an adult to engage in commercial sexual activity.</w:t>
      </w:r>
    </w:p>
    <w:p w14:paraId="6CBE5BCA" w14:textId="77777777" w:rsidR="004F7FA2" w:rsidRDefault="001834D2" w:rsidP="004F7FA2">
      <w:pPr>
        <w:pStyle w:val="SectionBody"/>
        <w:widowControl/>
        <w:rPr>
          <w:color w:val="auto"/>
        </w:rPr>
        <w:sectPr w:rsidR="004F7FA2" w:rsidSect="001834D2">
          <w:headerReference w:type="even" r:id="rId22"/>
          <w:footerReference w:type="even" r:id="rId23"/>
          <w:footerReference w:type="default" r:id="rId24"/>
          <w:headerReference w:type="first" r:id="rId25"/>
          <w:footerReference w:type="first" r:id="rId26"/>
          <w:type w:val="continuous"/>
          <w:pgSz w:w="12240" w:h="15840" w:code="1"/>
          <w:pgMar w:top="1440" w:right="1440" w:bottom="1440" w:left="1440" w:header="720" w:footer="720" w:gutter="0"/>
          <w:lnNumType w:countBy="1" w:restart="newSection"/>
          <w:cols w:space="720"/>
          <w:titlePg/>
          <w:docGrid w:linePitch="360"/>
        </w:sectPr>
      </w:pPr>
      <w:r w:rsidRPr="0083136B">
        <w:rPr>
          <w:color w:val="auto"/>
        </w:rPr>
        <w:t>(15) "Victim" means an individual who is subjected to human trafficking, regardless of whether a perpetrator is prosecuted or convicted.</w:t>
      </w:r>
    </w:p>
    <w:p w14:paraId="67BF726C" w14:textId="77777777" w:rsidR="004F7FA2" w:rsidRPr="004F7FA2" w:rsidRDefault="004F7FA2" w:rsidP="004F7FA2">
      <w:pPr>
        <w:spacing w:after="0" w:line="240" w:lineRule="auto"/>
        <w:ind w:left="720" w:right="720" w:firstLine="360"/>
        <w:rPr>
          <w:rFonts w:ascii="Arial" w:hAnsi="Arial" w:cs="Arial"/>
          <w:color w:val="000000" w:themeColor="text1"/>
        </w:rPr>
      </w:pPr>
      <w:r w:rsidRPr="004F7FA2">
        <w:rPr>
          <w:rFonts w:ascii="Arial" w:hAnsi="Arial" w:cs="Arial"/>
          <w:color w:val="000000" w:themeColor="text1"/>
        </w:rPr>
        <w:lastRenderedPageBreak/>
        <w:t>The Clerk of the House of Delegates and the Clerk of the Senate hereby certify that the foregoing bill is correctly enrolled.</w:t>
      </w:r>
    </w:p>
    <w:p w14:paraId="36958249" w14:textId="77777777" w:rsidR="004F7FA2" w:rsidRPr="004F7FA2" w:rsidRDefault="004F7FA2" w:rsidP="004F7FA2">
      <w:pPr>
        <w:spacing w:after="0" w:line="240" w:lineRule="auto"/>
        <w:ind w:left="720" w:right="720"/>
        <w:rPr>
          <w:rFonts w:ascii="Arial" w:hAnsi="Arial" w:cs="Arial"/>
          <w:color w:val="000000" w:themeColor="text1"/>
        </w:rPr>
      </w:pPr>
    </w:p>
    <w:p w14:paraId="20B3F753" w14:textId="77777777" w:rsidR="004F7FA2" w:rsidRPr="004F7FA2" w:rsidRDefault="004F7FA2" w:rsidP="004F7FA2">
      <w:pPr>
        <w:spacing w:after="0" w:line="240" w:lineRule="auto"/>
        <w:ind w:left="720" w:right="720"/>
        <w:rPr>
          <w:rFonts w:ascii="Arial" w:hAnsi="Arial" w:cs="Arial"/>
          <w:color w:val="000000" w:themeColor="text1"/>
        </w:rPr>
      </w:pPr>
    </w:p>
    <w:p w14:paraId="3323E599" w14:textId="77777777" w:rsidR="004F7FA2" w:rsidRPr="004F7FA2" w:rsidRDefault="004F7FA2" w:rsidP="004F7FA2">
      <w:pPr>
        <w:autoSpaceDE w:val="0"/>
        <w:autoSpaceDN w:val="0"/>
        <w:adjustRightInd w:val="0"/>
        <w:spacing w:after="0" w:line="240" w:lineRule="auto"/>
        <w:ind w:left="720" w:right="720"/>
        <w:rPr>
          <w:rFonts w:ascii="Arial" w:hAnsi="Arial" w:cs="Arial"/>
          <w:color w:val="000000" w:themeColor="text1"/>
        </w:rPr>
      </w:pPr>
      <w:r w:rsidRPr="004F7FA2">
        <w:rPr>
          <w:rFonts w:ascii="Arial" w:hAnsi="Arial" w:cs="Arial"/>
          <w:color w:val="000000" w:themeColor="text1"/>
        </w:rPr>
        <w:t>...............................................................</w:t>
      </w:r>
    </w:p>
    <w:p w14:paraId="032BEC23" w14:textId="77777777" w:rsidR="004F7FA2" w:rsidRPr="004F7FA2" w:rsidRDefault="004F7FA2" w:rsidP="004F7FA2">
      <w:pPr>
        <w:tabs>
          <w:tab w:val="center" w:pos="2610"/>
        </w:tabs>
        <w:autoSpaceDE w:val="0"/>
        <w:autoSpaceDN w:val="0"/>
        <w:adjustRightInd w:val="0"/>
        <w:spacing w:after="0" w:line="240" w:lineRule="auto"/>
        <w:ind w:left="720" w:right="720"/>
        <w:rPr>
          <w:rFonts w:ascii="Arial" w:hAnsi="Arial" w:cs="Arial"/>
          <w:color w:val="000000" w:themeColor="text1"/>
        </w:rPr>
      </w:pPr>
      <w:r w:rsidRPr="004F7FA2">
        <w:rPr>
          <w:rFonts w:ascii="Arial" w:hAnsi="Arial" w:cs="Arial"/>
          <w:color w:val="000000" w:themeColor="text1"/>
        </w:rPr>
        <w:tab/>
      </w:r>
      <w:r w:rsidRPr="004F7FA2">
        <w:rPr>
          <w:rFonts w:ascii="Arial" w:hAnsi="Arial" w:cs="Arial"/>
          <w:i/>
          <w:iCs/>
          <w:color w:val="000000" w:themeColor="text1"/>
        </w:rPr>
        <w:t>Clerk of the House of Delegates</w:t>
      </w:r>
    </w:p>
    <w:p w14:paraId="470EAE1E" w14:textId="77777777" w:rsidR="004F7FA2" w:rsidRPr="004F7FA2" w:rsidRDefault="004F7FA2" w:rsidP="004F7FA2">
      <w:pPr>
        <w:autoSpaceDE w:val="0"/>
        <w:autoSpaceDN w:val="0"/>
        <w:adjustRightInd w:val="0"/>
        <w:spacing w:after="0" w:line="240" w:lineRule="auto"/>
        <w:ind w:left="720" w:right="720"/>
        <w:rPr>
          <w:rFonts w:ascii="Arial" w:hAnsi="Arial" w:cs="Arial"/>
          <w:color w:val="000000" w:themeColor="text1"/>
        </w:rPr>
      </w:pPr>
    </w:p>
    <w:p w14:paraId="193A7F9B" w14:textId="77777777" w:rsidR="004F7FA2" w:rsidRPr="004F7FA2" w:rsidRDefault="004F7FA2" w:rsidP="004F7FA2">
      <w:pPr>
        <w:autoSpaceDE w:val="0"/>
        <w:autoSpaceDN w:val="0"/>
        <w:adjustRightInd w:val="0"/>
        <w:spacing w:after="0" w:line="240" w:lineRule="auto"/>
        <w:ind w:left="720" w:right="720"/>
        <w:rPr>
          <w:rFonts w:ascii="Arial" w:hAnsi="Arial" w:cs="Arial"/>
          <w:color w:val="000000" w:themeColor="text1"/>
        </w:rPr>
      </w:pPr>
    </w:p>
    <w:p w14:paraId="743E2B75" w14:textId="77777777" w:rsidR="004F7FA2" w:rsidRPr="004F7FA2" w:rsidRDefault="004F7FA2" w:rsidP="004F7FA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4F7FA2">
        <w:rPr>
          <w:rFonts w:ascii="Arial" w:hAnsi="Arial" w:cs="Arial"/>
          <w:color w:val="000000" w:themeColor="text1"/>
        </w:rPr>
        <w:tab/>
      </w:r>
      <w:r w:rsidRPr="004F7FA2">
        <w:rPr>
          <w:rFonts w:ascii="Arial" w:hAnsi="Arial" w:cs="Arial"/>
          <w:color w:val="000000" w:themeColor="text1"/>
        </w:rPr>
        <w:tab/>
        <w:t>...............................................................</w:t>
      </w:r>
    </w:p>
    <w:p w14:paraId="101612A8" w14:textId="77777777" w:rsidR="004F7FA2" w:rsidRPr="004F7FA2" w:rsidRDefault="004F7FA2" w:rsidP="004F7FA2">
      <w:pPr>
        <w:tabs>
          <w:tab w:val="center" w:pos="3870"/>
        </w:tabs>
        <w:autoSpaceDE w:val="0"/>
        <w:autoSpaceDN w:val="0"/>
        <w:adjustRightInd w:val="0"/>
        <w:spacing w:after="0" w:line="240" w:lineRule="auto"/>
        <w:ind w:left="720" w:right="720"/>
        <w:rPr>
          <w:rFonts w:ascii="Arial" w:hAnsi="Arial" w:cs="Arial"/>
          <w:color w:val="000000" w:themeColor="text1"/>
        </w:rPr>
      </w:pPr>
      <w:r w:rsidRPr="004F7FA2">
        <w:rPr>
          <w:rFonts w:ascii="Arial" w:hAnsi="Arial" w:cs="Arial"/>
          <w:color w:val="000000" w:themeColor="text1"/>
        </w:rPr>
        <w:tab/>
      </w:r>
      <w:r w:rsidRPr="004F7FA2">
        <w:rPr>
          <w:rFonts w:ascii="Arial" w:hAnsi="Arial" w:cs="Arial"/>
          <w:i/>
          <w:iCs/>
          <w:color w:val="000000" w:themeColor="text1"/>
        </w:rPr>
        <w:t>Clerk of the Senate</w:t>
      </w:r>
    </w:p>
    <w:p w14:paraId="39D660EB" w14:textId="77777777" w:rsidR="004F7FA2" w:rsidRPr="004F7FA2" w:rsidRDefault="004F7FA2" w:rsidP="004F7FA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4F7FA2">
        <w:rPr>
          <w:rFonts w:ascii="Arial" w:hAnsi="Arial" w:cs="Arial"/>
          <w:i/>
          <w:iCs/>
          <w:color w:val="000000" w:themeColor="text1"/>
        </w:rPr>
        <w:tab/>
      </w:r>
      <w:r w:rsidRPr="004F7FA2">
        <w:rPr>
          <w:rFonts w:ascii="Arial" w:hAnsi="Arial" w:cs="Arial"/>
          <w:i/>
          <w:iCs/>
          <w:color w:val="000000" w:themeColor="text1"/>
        </w:rPr>
        <w:tab/>
      </w:r>
      <w:r w:rsidRPr="004F7FA2">
        <w:rPr>
          <w:rFonts w:ascii="Arial" w:hAnsi="Arial" w:cs="Arial"/>
          <w:i/>
          <w:iCs/>
          <w:color w:val="000000" w:themeColor="text1"/>
        </w:rPr>
        <w:tab/>
      </w:r>
      <w:r w:rsidRPr="004F7FA2">
        <w:rPr>
          <w:rFonts w:ascii="Arial" w:hAnsi="Arial" w:cs="Arial"/>
          <w:i/>
          <w:iCs/>
          <w:color w:val="000000" w:themeColor="text1"/>
        </w:rPr>
        <w:tab/>
        <w:t xml:space="preserve">                </w:t>
      </w:r>
    </w:p>
    <w:p w14:paraId="7050DF73" w14:textId="77777777" w:rsidR="004F7FA2" w:rsidRPr="004F7FA2" w:rsidRDefault="004F7FA2" w:rsidP="004F7FA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699934F0" w14:textId="77777777" w:rsidR="004F7FA2" w:rsidRPr="004F7FA2" w:rsidRDefault="004F7FA2" w:rsidP="004F7FA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3590C643" w14:textId="77777777" w:rsidR="004F7FA2" w:rsidRPr="004F7FA2" w:rsidRDefault="004F7FA2" w:rsidP="004F7FA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4F7FA2">
        <w:rPr>
          <w:rFonts w:ascii="Arial" w:hAnsi="Arial" w:cs="Arial"/>
          <w:color w:val="000000" w:themeColor="text1"/>
        </w:rPr>
        <w:t>Originated in the House of Delegates.</w:t>
      </w:r>
    </w:p>
    <w:p w14:paraId="0E12C179" w14:textId="77777777" w:rsidR="004F7FA2" w:rsidRPr="004F7FA2" w:rsidRDefault="004F7FA2" w:rsidP="004F7FA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0094FD3A" w14:textId="36655EBE" w:rsidR="004F7FA2" w:rsidRPr="004F7FA2" w:rsidRDefault="004F7FA2" w:rsidP="004F7FA2">
      <w:pPr>
        <w:autoSpaceDE w:val="0"/>
        <w:autoSpaceDN w:val="0"/>
        <w:adjustRightInd w:val="0"/>
        <w:spacing w:after="0" w:line="240" w:lineRule="auto"/>
        <w:ind w:left="720" w:right="720"/>
        <w:rPr>
          <w:rFonts w:ascii="Arial" w:hAnsi="Arial" w:cs="Arial"/>
          <w:color w:val="000000" w:themeColor="text1"/>
        </w:rPr>
      </w:pPr>
      <w:r w:rsidRPr="004F7FA2">
        <w:rPr>
          <w:rFonts w:ascii="Arial" w:hAnsi="Arial" w:cs="Arial"/>
          <w:color w:val="000000" w:themeColor="text1"/>
        </w:rPr>
        <w:t>In effect ninety days from passage.</w:t>
      </w:r>
    </w:p>
    <w:p w14:paraId="6EC34B5F" w14:textId="77777777" w:rsidR="004F7FA2" w:rsidRPr="004F7FA2" w:rsidRDefault="004F7FA2" w:rsidP="004F7FA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552F6948" w14:textId="77777777" w:rsidR="004F7FA2" w:rsidRPr="004F7FA2" w:rsidRDefault="004F7FA2" w:rsidP="004F7FA2">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16E6D895" w14:textId="77777777" w:rsidR="004F7FA2" w:rsidRPr="004F7FA2" w:rsidRDefault="004F7FA2" w:rsidP="004F7F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310F9569" w14:textId="77777777" w:rsidR="004F7FA2" w:rsidRPr="004F7FA2" w:rsidRDefault="004F7FA2" w:rsidP="004F7F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3DE3A959" w14:textId="77777777" w:rsidR="004F7FA2" w:rsidRPr="004F7FA2" w:rsidRDefault="004F7FA2" w:rsidP="004F7F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4F7FA2">
        <w:rPr>
          <w:rFonts w:ascii="Arial" w:hAnsi="Arial" w:cs="Arial"/>
          <w:color w:val="000000" w:themeColor="text1"/>
        </w:rPr>
        <w:tab/>
      </w:r>
      <w:r w:rsidRPr="004F7FA2">
        <w:rPr>
          <w:rFonts w:ascii="Arial" w:hAnsi="Arial" w:cs="Arial"/>
          <w:color w:val="000000" w:themeColor="text1"/>
        </w:rPr>
        <w:tab/>
      </w:r>
      <w:r w:rsidRPr="004F7FA2">
        <w:rPr>
          <w:rFonts w:ascii="Arial" w:hAnsi="Arial" w:cs="Arial"/>
          <w:color w:val="000000" w:themeColor="text1"/>
        </w:rPr>
        <w:tab/>
      </w:r>
      <w:r w:rsidRPr="004F7FA2">
        <w:rPr>
          <w:rFonts w:ascii="Arial" w:hAnsi="Arial" w:cs="Arial"/>
          <w:color w:val="000000" w:themeColor="text1"/>
        </w:rPr>
        <w:tab/>
        <w:t>...............................................................</w:t>
      </w:r>
    </w:p>
    <w:p w14:paraId="61E48AC1" w14:textId="77777777" w:rsidR="004F7FA2" w:rsidRPr="004F7FA2" w:rsidRDefault="004F7FA2" w:rsidP="004F7FA2">
      <w:pPr>
        <w:tabs>
          <w:tab w:val="center" w:pos="4770"/>
        </w:tabs>
        <w:autoSpaceDE w:val="0"/>
        <w:autoSpaceDN w:val="0"/>
        <w:adjustRightInd w:val="0"/>
        <w:spacing w:after="0" w:line="240" w:lineRule="auto"/>
        <w:ind w:right="720"/>
        <w:rPr>
          <w:rFonts w:ascii="Arial" w:hAnsi="Arial" w:cs="Arial"/>
          <w:color w:val="000000" w:themeColor="text1"/>
        </w:rPr>
      </w:pPr>
      <w:r w:rsidRPr="004F7FA2">
        <w:rPr>
          <w:rFonts w:ascii="Arial" w:hAnsi="Arial" w:cs="Arial"/>
          <w:color w:val="000000" w:themeColor="text1"/>
        </w:rPr>
        <w:tab/>
      </w:r>
      <w:r w:rsidRPr="004F7FA2">
        <w:rPr>
          <w:rFonts w:ascii="Arial" w:hAnsi="Arial" w:cs="Arial"/>
          <w:i/>
          <w:iCs/>
          <w:color w:val="000000" w:themeColor="text1"/>
        </w:rPr>
        <w:t>Speaker of the House of Delegates</w:t>
      </w:r>
    </w:p>
    <w:p w14:paraId="17ABFCA3" w14:textId="77777777" w:rsidR="004F7FA2" w:rsidRPr="004F7FA2" w:rsidRDefault="004F7FA2" w:rsidP="004F7F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3C07A99E" w14:textId="77777777" w:rsidR="004F7FA2" w:rsidRPr="004F7FA2" w:rsidRDefault="004F7FA2" w:rsidP="004F7F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0D02F947" w14:textId="77777777" w:rsidR="004F7FA2" w:rsidRPr="004F7FA2" w:rsidRDefault="004F7FA2" w:rsidP="004F7F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r w:rsidRPr="004F7FA2">
        <w:rPr>
          <w:rFonts w:ascii="Arial" w:hAnsi="Arial" w:cs="Arial"/>
          <w:color w:val="000000" w:themeColor="text1"/>
        </w:rPr>
        <w:tab/>
      </w:r>
      <w:r w:rsidRPr="004F7FA2">
        <w:rPr>
          <w:rFonts w:ascii="Arial" w:hAnsi="Arial" w:cs="Arial"/>
          <w:color w:val="000000" w:themeColor="text1"/>
        </w:rPr>
        <w:tab/>
      </w:r>
      <w:r w:rsidRPr="004F7FA2">
        <w:rPr>
          <w:rFonts w:ascii="Arial" w:hAnsi="Arial" w:cs="Arial"/>
          <w:color w:val="000000" w:themeColor="text1"/>
        </w:rPr>
        <w:tab/>
      </w:r>
      <w:r w:rsidRPr="004F7FA2">
        <w:rPr>
          <w:rFonts w:ascii="Arial" w:hAnsi="Arial" w:cs="Arial"/>
          <w:color w:val="000000" w:themeColor="text1"/>
        </w:rPr>
        <w:tab/>
      </w:r>
      <w:r w:rsidRPr="004F7FA2">
        <w:rPr>
          <w:rFonts w:ascii="Arial" w:hAnsi="Arial" w:cs="Arial"/>
          <w:color w:val="000000" w:themeColor="text1"/>
        </w:rPr>
        <w:tab/>
      </w:r>
      <w:r w:rsidRPr="004F7FA2">
        <w:rPr>
          <w:rFonts w:ascii="Arial" w:hAnsi="Arial" w:cs="Arial"/>
          <w:color w:val="000000" w:themeColor="text1"/>
        </w:rPr>
        <w:tab/>
        <w:t>...............................................................</w:t>
      </w:r>
    </w:p>
    <w:p w14:paraId="4621DB54" w14:textId="77777777" w:rsidR="004F7FA2" w:rsidRPr="004F7FA2" w:rsidRDefault="004F7FA2" w:rsidP="004F7FA2">
      <w:pPr>
        <w:tabs>
          <w:tab w:val="center" w:pos="6210"/>
        </w:tabs>
        <w:autoSpaceDE w:val="0"/>
        <w:autoSpaceDN w:val="0"/>
        <w:adjustRightInd w:val="0"/>
        <w:spacing w:after="0" w:line="240" w:lineRule="auto"/>
        <w:ind w:right="720"/>
        <w:rPr>
          <w:rFonts w:ascii="Arial" w:hAnsi="Arial" w:cs="Arial"/>
          <w:color w:val="000000" w:themeColor="text1"/>
        </w:rPr>
      </w:pPr>
      <w:r w:rsidRPr="004F7FA2">
        <w:rPr>
          <w:rFonts w:ascii="Arial" w:hAnsi="Arial" w:cs="Arial"/>
          <w:color w:val="000000" w:themeColor="text1"/>
        </w:rPr>
        <w:tab/>
      </w:r>
      <w:r w:rsidRPr="004F7FA2">
        <w:rPr>
          <w:rFonts w:ascii="Arial" w:hAnsi="Arial" w:cs="Arial"/>
          <w:i/>
          <w:iCs/>
          <w:color w:val="000000" w:themeColor="text1"/>
        </w:rPr>
        <w:t>President of the Senate</w:t>
      </w:r>
    </w:p>
    <w:p w14:paraId="1BE80ABF" w14:textId="77777777" w:rsidR="004F7FA2" w:rsidRPr="004F7FA2" w:rsidRDefault="004F7FA2" w:rsidP="004F7F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2FF10413" w14:textId="77777777" w:rsidR="004F7FA2" w:rsidRPr="004F7FA2" w:rsidRDefault="004F7FA2" w:rsidP="004F7FA2">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rPr>
          <w:rFonts w:ascii="Arial" w:hAnsi="Arial" w:cs="Arial"/>
          <w:color w:val="000000" w:themeColor="text1"/>
        </w:rPr>
      </w:pPr>
    </w:p>
    <w:p w14:paraId="4C3619B4" w14:textId="77777777" w:rsidR="004F7FA2" w:rsidRPr="004F7FA2" w:rsidRDefault="004F7FA2" w:rsidP="004F7FA2">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720" w:right="720"/>
        <w:jc w:val="center"/>
        <w:rPr>
          <w:rFonts w:ascii="Arial" w:hAnsi="Arial" w:cs="Arial"/>
          <w:color w:val="000000" w:themeColor="text1"/>
        </w:rPr>
      </w:pPr>
      <w:r w:rsidRPr="004F7FA2">
        <w:rPr>
          <w:rFonts w:ascii="Arial" w:hAnsi="Arial" w:cs="Arial"/>
          <w:color w:val="000000" w:themeColor="text1"/>
        </w:rPr>
        <w:t>__________</w:t>
      </w:r>
    </w:p>
    <w:p w14:paraId="5284EF32" w14:textId="77777777" w:rsidR="004F7FA2" w:rsidRPr="004F7FA2" w:rsidRDefault="004F7FA2" w:rsidP="004F7FA2">
      <w:pPr>
        <w:autoSpaceDE w:val="0"/>
        <w:autoSpaceDN w:val="0"/>
        <w:adjustRightInd w:val="0"/>
        <w:spacing w:after="0" w:line="240" w:lineRule="auto"/>
        <w:ind w:right="720"/>
        <w:jc w:val="both"/>
        <w:rPr>
          <w:rFonts w:ascii="Arial" w:hAnsi="Arial" w:cs="Arial"/>
          <w:color w:val="000000" w:themeColor="text1"/>
        </w:rPr>
      </w:pPr>
    </w:p>
    <w:p w14:paraId="50D94514" w14:textId="77777777" w:rsidR="004F7FA2" w:rsidRPr="004F7FA2" w:rsidRDefault="004F7FA2" w:rsidP="004F7FA2">
      <w:pPr>
        <w:autoSpaceDE w:val="0"/>
        <w:autoSpaceDN w:val="0"/>
        <w:adjustRightInd w:val="0"/>
        <w:spacing w:after="0" w:line="240" w:lineRule="auto"/>
        <w:ind w:right="720"/>
        <w:jc w:val="both"/>
        <w:rPr>
          <w:rFonts w:ascii="Arial" w:hAnsi="Arial" w:cs="Arial"/>
          <w:color w:val="000000" w:themeColor="text1"/>
        </w:rPr>
      </w:pPr>
    </w:p>
    <w:p w14:paraId="3A3BEA08" w14:textId="77777777" w:rsidR="004F7FA2" w:rsidRPr="004F7FA2" w:rsidRDefault="004F7FA2" w:rsidP="004F7FA2">
      <w:pPr>
        <w:autoSpaceDE w:val="0"/>
        <w:autoSpaceDN w:val="0"/>
        <w:adjustRightInd w:val="0"/>
        <w:spacing w:after="0" w:line="240" w:lineRule="auto"/>
        <w:ind w:left="720" w:right="720"/>
        <w:jc w:val="both"/>
        <w:rPr>
          <w:rFonts w:ascii="Arial" w:hAnsi="Arial" w:cs="Arial"/>
          <w:color w:val="000000" w:themeColor="text1"/>
        </w:rPr>
      </w:pPr>
    </w:p>
    <w:p w14:paraId="278DFF9D" w14:textId="77777777" w:rsidR="004F7FA2" w:rsidRPr="004F7FA2" w:rsidRDefault="004F7FA2" w:rsidP="004F7FA2">
      <w:pPr>
        <w:tabs>
          <w:tab w:val="left" w:pos="1080"/>
        </w:tabs>
        <w:autoSpaceDE w:val="0"/>
        <w:autoSpaceDN w:val="0"/>
        <w:adjustRightInd w:val="0"/>
        <w:spacing w:after="0" w:line="240" w:lineRule="auto"/>
        <w:ind w:left="720" w:right="720"/>
        <w:jc w:val="both"/>
        <w:rPr>
          <w:rFonts w:ascii="Arial" w:hAnsi="Arial" w:cs="Arial"/>
          <w:color w:val="000000" w:themeColor="text1"/>
        </w:rPr>
      </w:pPr>
      <w:r w:rsidRPr="004F7FA2">
        <w:rPr>
          <w:rFonts w:ascii="Arial" w:hAnsi="Arial" w:cs="Arial"/>
          <w:color w:val="000000" w:themeColor="text1"/>
        </w:rPr>
        <w:tab/>
        <w:t>The within is ................................................ this the...........................................</w:t>
      </w:r>
    </w:p>
    <w:p w14:paraId="0D93E130" w14:textId="77777777" w:rsidR="004F7FA2" w:rsidRPr="004F7FA2" w:rsidRDefault="004F7FA2" w:rsidP="004F7FA2">
      <w:pPr>
        <w:tabs>
          <w:tab w:val="left" w:pos="1080"/>
        </w:tabs>
        <w:autoSpaceDE w:val="0"/>
        <w:autoSpaceDN w:val="0"/>
        <w:adjustRightInd w:val="0"/>
        <w:spacing w:after="0" w:line="240" w:lineRule="auto"/>
        <w:ind w:left="720" w:right="720"/>
        <w:jc w:val="both"/>
        <w:rPr>
          <w:rFonts w:ascii="Arial" w:hAnsi="Arial" w:cs="Arial"/>
          <w:color w:val="000000" w:themeColor="text1"/>
        </w:rPr>
      </w:pPr>
    </w:p>
    <w:p w14:paraId="7D3295EC" w14:textId="77777777" w:rsidR="004F7FA2" w:rsidRPr="004F7FA2" w:rsidRDefault="004F7FA2" w:rsidP="004F7FA2">
      <w:pPr>
        <w:autoSpaceDE w:val="0"/>
        <w:autoSpaceDN w:val="0"/>
        <w:adjustRightInd w:val="0"/>
        <w:spacing w:after="0" w:line="240" w:lineRule="auto"/>
        <w:ind w:left="720" w:right="720"/>
        <w:jc w:val="both"/>
        <w:rPr>
          <w:rFonts w:ascii="Arial" w:hAnsi="Arial" w:cs="Arial"/>
          <w:color w:val="000000" w:themeColor="text1"/>
        </w:rPr>
      </w:pPr>
      <w:r w:rsidRPr="004F7FA2">
        <w:rPr>
          <w:rFonts w:ascii="Arial" w:hAnsi="Arial" w:cs="Arial"/>
          <w:color w:val="000000" w:themeColor="text1"/>
        </w:rPr>
        <w:t>Day of ..........................................................................................................., 2023.</w:t>
      </w:r>
    </w:p>
    <w:p w14:paraId="18AE7460" w14:textId="77777777" w:rsidR="004F7FA2" w:rsidRPr="004F7FA2" w:rsidRDefault="004F7FA2" w:rsidP="004F7FA2">
      <w:pPr>
        <w:autoSpaceDE w:val="0"/>
        <w:autoSpaceDN w:val="0"/>
        <w:adjustRightInd w:val="0"/>
        <w:spacing w:after="0" w:line="240" w:lineRule="auto"/>
        <w:ind w:left="720" w:right="720"/>
        <w:jc w:val="both"/>
        <w:rPr>
          <w:rFonts w:ascii="Arial" w:hAnsi="Arial" w:cs="Arial"/>
          <w:color w:val="000000" w:themeColor="text1"/>
        </w:rPr>
      </w:pPr>
    </w:p>
    <w:p w14:paraId="77B3413E" w14:textId="77777777" w:rsidR="004F7FA2" w:rsidRPr="004F7FA2" w:rsidRDefault="004F7FA2" w:rsidP="004F7FA2">
      <w:pPr>
        <w:autoSpaceDE w:val="0"/>
        <w:autoSpaceDN w:val="0"/>
        <w:adjustRightInd w:val="0"/>
        <w:spacing w:after="0" w:line="240" w:lineRule="auto"/>
        <w:ind w:left="720" w:right="720"/>
        <w:jc w:val="both"/>
        <w:rPr>
          <w:rFonts w:ascii="Arial" w:hAnsi="Arial" w:cs="Arial"/>
          <w:color w:val="000000" w:themeColor="text1"/>
        </w:rPr>
      </w:pPr>
    </w:p>
    <w:p w14:paraId="32DAD478" w14:textId="77777777" w:rsidR="004F7FA2" w:rsidRPr="004F7FA2" w:rsidRDefault="004F7FA2" w:rsidP="004F7FA2">
      <w:pPr>
        <w:widowControl w:val="0"/>
        <w:spacing w:after="0" w:line="240" w:lineRule="auto"/>
        <w:ind w:left="720" w:right="720"/>
        <w:jc w:val="right"/>
        <w:rPr>
          <w:rFonts w:ascii="Arial" w:hAnsi="Arial" w:cs="Arial"/>
          <w:color w:val="000000" w:themeColor="text1"/>
        </w:rPr>
      </w:pPr>
      <w:r w:rsidRPr="004F7FA2">
        <w:rPr>
          <w:rFonts w:ascii="Arial" w:hAnsi="Arial" w:cs="Arial"/>
          <w:color w:val="000000" w:themeColor="text1"/>
        </w:rPr>
        <w:tab/>
      </w:r>
      <w:r w:rsidRPr="004F7FA2">
        <w:rPr>
          <w:rFonts w:ascii="Arial" w:hAnsi="Arial" w:cs="Arial"/>
          <w:color w:val="000000" w:themeColor="text1"/>
        </w:rPr>
        <w:tab/>
      </w:r>
      <w:r w:rsidRPr="004F7FA2">
        <w:rPr>
          <w:rFonts w:ascii="Arial" w:hAnsi="Arial" w:cs="Arial"/>
          <w:color w:val="000000" w:themeColor="text1"/>
        </w:rPr>
        <w:tab/>
      </w:r>
      <w:r w:rsidRPr="004F7FA2">
        <w:rPr>
          <w:rFonts w:ascii="Arial" w:hAnsi="Arial" w:cs="Arial"/>
          <w:color w:val="000000" w:themeColor="text1"/>
        </w:rPr>
        <w:tab/>
        <w:t>.............................................................</w:t>
      </w:r>
    </w:p>
    <w:p w14:paraId="445EF8F4" w14:textId="01FF91FC" w:rsidR="006865E9" w:rsidRPr="0083136B" w:rsidRDefault="004F7FA2" w:rsidP="004F7FA2">
      <w:pPr>
        <w:spacing w:after="0" w:line="456" w:lineRule="auto"/>
        <w:ind w:firstLine="720"/>
        <w:jc w:val="both"/>
        <w:rPr>
          <w:rFonts w:cs="Arial"/>
        </w:rPr>
      </w:pPr>
      <w:r w:rsidRPr="004F7FA2">
        <w:rPr>
          <w:rFonts w:ascii="Arial" w:hAnsi="Arial" w:cs="Arial"/>
          <w:i/>
          <w:iCs/>
          <w:color w:val="000000" w:themeColor="text1"/>
        </w:rPr>
        <w:tab/>
      </w:r>
      <w:r w:rsidRPr="004F7FA2">
        <w:rPr>
          <w:rFonts w:ascii="Arial" w:hAnsi="Arial" w:cs="Arial"/>
          <w:i/>
          <w:iCs/>
          <w:color w:val="000000" w:themeColor="text1"/>
        </w:rPr>
        <w:tab/>
      </w:r>
      <w:r w:rsidRPr="004F7FA2">
        <w:rPr>
          <w:rFonts w:ascii="Arial" w:hAnsi="Arial" w:cs="Arial"/>
          <w:i/>
          <w:iCs/>
          <w:color w:val="000000" w:themeColor="text1"/>
        </w:rPr>
        <w:tab/>
      </w:r>
      <w:r w:rsidRPr="004F7FA2">
        <w:rPr>
          <w:rFonts w:ascii="Arial" w:hAnsi="Arial" w:cs="Arial"/>
          <w:i/>
          <w:iCs/>
          <w:color w:val="000000" w:themeColor="text1"/>
        </w:rPr>
        <w:tab/>
      </w:r>
      <w:r w:rsidRPr="004F7FA2">
        <w:rPr>
          <w:rFonts w:ascii="Arial" w:hAnsi="Arial" w:cs="Arial"/>
          <w:i/>
          <w:iCs/>
          <w:color w:val="000000" w:themeColor="text1"/>
        </w:rPr>
        <w:tab/>
      </w:r>
      <w:r w:rsidRPr="004F7FA2">
        <w:rPr>
          <w:rFonts w:ascii="Arial" w:hAnsi="Arial" w:cs="Arial"/>
          <w:i/>
          <w:iCs/>
          <w:color w:val="000000" w:themeColor="text1"/>
        </w:rPr>
        <w:tab/>
      </w:r>
      <w:r w:rsidRPr="004F7FA2">
        <w:rPr>
          <w:rFonts w:ascii="Arial" w:hAnsi="Arial" w:cs="Arial"/>
          <w:i/>
          <w:iCs/>
          <w:color w:val="000000" w:themeColor="text1"/>
        </w:rPr>
        <w:tab/>
      </w:r>
      <w:r w:rsidRPr="004F7FA2">
        <w:rPr>
          <w:rFonts w:ascii="Arial" w:hAnsi="Arial" w:cs="Arial"/>
          <w:i/>
          <w:iCs/>
          <w:color w:val="000000" w:themeColor="text1"/>
        </w:rPr>
        <w:tab/>
        <w:t>Governor</w:t>
      </w:r>
    </w:p>
    <w:sectPr w:rsidR="006865E9" w:rsidRPr="0083136B" w:rsidSect="0086011B">
      <w:headerReference w:type="even" r:id="rId27"/>
      <w:footerReference w:type="even"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878DA" w14:textId="77777777" w:rsidR="006E76B5" w:rsidRPr="00B844FE" w:rsidRDefault="006E76B5" w:rsidP="00B844FE">
      <w:r>
        <w:separator/>
      </w:r>
    </w:p>
  </w:endnote>
  <w:endnote w:type="continuationSeparator" w:id="0">
    <w:p w14:paraId="0C0AD405" w14:textId="77777777" w:rsidR="006E76B5" w:rsidRPr="00B844FE" w:rsidRDefault="006E76B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FD5654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9A6CF2"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493577"/>
      <w:docPartObj>
        <w:docPartGallery w:val="Page Numbers (Bottom of Page)"/>
        <w:docPartUnique/>
      </w:docPartObj>
    </w:sdtPr>
    <w:sdtEndPr>
      <w:rPr>
        <w:noProof/>
      </w:rPr>
    </w:sdtEndPr>
    <w:sdtContent>
      <w:p w14:paraId="557B9B15" w14:textId="071C2D69" w:rsidR="00C4305A" w:rsidRDefault="00C430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B990" w14:textId="77777777" w:rsidR="001F113A" w:rsidRPr="00F503ED" w:rsidRDefault="001F113A" w:rsidP="00F503E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BE1F" w14:textId="77777777" w:rsidR="00775992" w:rsidRDefault="004F7FA2"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D3597FB" w14:textId="77777777" w:rsidR="00775992" w:rsidRPr="00775992" w:rsidRDefault="00EB2431" w:rsidP="00775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8F484B5" w14:textId="77777777" w:rsidR="002A0269" w:rsidRDefault="00DF199D" w:rsidP="00DF199D">
        <w:pPr>
          <w:pStyle w:val="Footer"/>
          <w:jc w:val="center"/>
        </w:pPr>
        <w:r>
          <w:fldChar w:fldCharType="begin"/>
        </w:r>
        <w:r>
          <w:instrText xml:space="preserve"> PAGE   \* MERGEFORMAT </w:instrText>
        </w:r>
        <w:r>
          <w:fldChar w:fldCharType="separate"/>
        </w:r>
        <w:r w:rsidR="00191A28">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2F08B" w14:textId="77777777" w:rsidR="001834D2" w:rsidRDefault="001834D2" w:rsidP="00716FB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582F2F0" w14:textId="77777777" w:rsidR="001834D2" w:rsidRDefault="001834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1C13" w14:textId="77777777" w:rsidR="001834D2" w:rsidRDefault="001834D2" w:rsidP="00716FB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FD7BED2" w14:textId="77777777" w:rsidR="001834D2" w:rsidRPr="006F0A15" w:rsidRDefault="001834D2" w:rsidP="006F0A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9079072"/>
      <w:docPartObj>
        <w:docPartGallery w:val="Page Numbers (Bottom of Page)"/>
        <w:docPartUnique/>
      </w:docPartObj>
    </w:sdtPr>
    <w:sdtEndPr>
      <w:rPr>
        <w:noProof/>
      </w:rPr>
    </w:sdtEndPr>
    <w:sdtContent>
      <w:p w14:paraId="4949369F" w14:textId="77777777" w:rsidR="001834D2" w:rsidRDefault="001834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C15CC3" w14:textId="77777777" w:rsidR="001834D2" w:rsidRPr="006F0A15" w:rsidRDefault="001834D2" w:rsidP="006F0A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A4ED" w14:textId="77777777" w:rsidR="001834D2" w:rsidRDefault="001834D2" w:rsidP="00716FB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BF9E426" w14:textId="77777777" w:rsidR="001834D2" w:rsidRPr="00F503ED" w:rsidRDefault="001834D2" w:rsidP="00F503E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9695" w14:textId="77777777" w:rsidR="001834D2" w:rsidRDefault="001834D2" w:rsidP="00716FB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10E8FB8" w14:textId="77777777" w:rsidR="001834D2" w:rsidRPr="006F0A15" w:rsidRDefault="001834D2" w:rsidP="006F0A1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2520F" w14:textId="77777777" w:rsidR="001834D2" w:rsidRDefault="001834D2" w:rsidP="00716FB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A32C1DE" w14:textId="77777777" w:rsidR="001834D2" w:rsidRPr="006F0A15" w:rsidRDefault="001834D2" w:rsidP="006F0A1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EA38" w14:textId="77777777" w:rsidR="001F113A" w:rsidRPr="00F503ED" w:rsidRDefault="001F113A" w:rsidP="00F50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77FF9" w14:textId="77777777" w:rsidR="006E76B5" w:rsidRPr="00B844FE" w:rsidRDefault="006E76B5" w:rsidP="00B844FE">
      <w:r>
        <w:separator/>
      </w:r>
    </w:p>
  </w:footnote>
  <w:footnote w:type="continuationSeparator" w:id="0">
    <w:p w14:paraId="208E9D36" w14:textId="77777777" w:rsidR="006E76B5" w:rsidRPr="00B844FE" w:rsidRDefault="006E76B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A51E" w14:textId="77777777" w:rsidR="002A0269" w:rsidRPr="00B844FE" w:rsidRDefault="00EB2431">
    <w:pPr>
      <w:pStyle w:val="Header"/>
    </w:pPr>
    <w:sdt>
      <w:sdtPr>
        <w:id w:val="-684364211"/>
        <w:placeholder>
          <w:docPart w:val="A77ACD14DFA64E28BB35F2A9C4C7ADC6"/>
        </w:placeholder>
        <w:temporary/>
        <w:showingPlcHdr/>
        <w15:appearance w15:val="hidden"/>
      </w:sdtPr>
      <w:sdtEndPr/>
      <w:sdtContent>
        <w:r w:rsidR="00D27498" w:rsidRPr="00B844FE">
          <w:t>[Type here]</w:t>
        </w:r>
      </w:sdtContent>
    </w:sdt>
    <w:r w:rsidR="002A0269" w:rsidRPr="00B844FE">
      <w:ptab w:relativeTo="margin" w:alignment="left" w:leader="none"/>
    </w:r>
    <w:sdt>
      <w:sdtPr>
        <w:id w:val="-556240388"/>
        <w:placeholder>
          <w:docPart w:val="A77ACD14DFA64E28BB35F2A9C4C7ADC6"/>
        </w:placeholder>
        <w:temporary/>
        <w:showingPlcHdr/>
        <w15:appearance w15:val="hidden"/>
      </w:sdtPr>
      <w:sdtEndPr/>
      <w:sdtContent>
        <w:r w:rsidR="00D27498" w:rsidRPr="00B844FE">
          <w:t>[Type here]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41C1" w14:textId="77777777" w:rsidR="00775992" w:rsidRPr="00775992" w:rsidRDefault="004F7FA2" w:rsidP="00775992">
    <w:pPr>
      <w:pStyle w:val="Header"/>
    </w:pPr>
    <w:r>
      <w:t>CS for SB 184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927E" w14:textId="48C2F7CE" w:rsidR="00E831B3" w:rsidRPr="007E374C" w:rsidRDefault="007E374C" w:rsidP="007E374C">
    <w:pPr>
      <w:pStyle w:val="Header"/>
    </w:pPr>
    <w:r>
      <w:t>CS for HB 3190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4D4A" w14:textId="77777777" w:rsidR="001834D2" w:rsidRDefault="001834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45C6C" w14:textId="4B493F59" w:rsidR="001834D2" w:rsidRPr="006F0A15" w:rsidRDefault="004F7FA2" w:rsidP="006F0A15">
    <w:pPr>
      <w:pStyle w:val="Header"/>
    </w:pPr>
    <w:r>
      <w:t>Enr CS for HB 3190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80A1" w14:textId="77777777" w:rsidR="001834D2" w:rsidRPr="006F0A15" w:rsidRDefault="001834D2" w:rsidP="006F0A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53C1" w14:textId="77777777" w:rsidR="001834D2" w:rsidRPr="00F503ED" w:rsidRDefault="001834D2" w:rsidP="00F503E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B9D1" w14:textId="77777777" w:rsidR="001834D2" w:rsidRPr="006F0A15" w:rsidRDefault="001834D2" w:rsidP="006F0A1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6209" w14:textId="77777777" w:rsidR="001F113A" w:rsidRPr="00F503ED" w:rsidRDefault="001F113A" w:rsidP="00F503E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B069" w14:textId="77777777" w:rsidR="001F113A" w:rsidRPr="00F503ED" w:rsidRDefault="001F113A" w:rsidP="00F503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F2"/>
    <w:rsid w:val="0000526A"/>
    <w:rsid w:val="00081D6D"/>
    <w:rsid w:val="00085D22"/>
    <w:rsid w:val="000902FF"/>
    <w:rsid w:val="000C5C77"/>
    <w:rsid w:val="000E647E"/>
    <w:rsid w:val="000F22B7"/>
    <w:rsid w:val="0010070F"/>
    <w:rsid w:val="0015112E"/>
    <w:rsid w:val="001552E7"/>
    <w:rsid w:val="001566B4"/>
    <w:rsid w:val="001834D2"/>
    <w:rsid w:val="00191A28"/>
    <w:rsid w:val="001C279E"/>
    <w:rsid w:val="001D0C70"/>
    <w:rsid w:val="001D459E"/>
    <w:rsid w:val="001E3DFD"/>
    <w:rsid w:val="001F113A"/>
    <w:rsid w:val="002010BF"/>
    <w:rsid w:val="0027011C"/>
    <w:rsid w:val="00274200"/>
    <w:rsid w:val="00275740"/>
    <w:rsid w:val="002A0269"/>
    <w:rsid w:val="00301F44"/>
    <w:rsid w:val="00303684"/>
    <w:rsid w:val="003143F5"/>
    <w:rsid w:val="00314854"/>
    <w:rsid w:val="00315AED"/>
    <w:rsid w:val="00331B5A"/>
    <w:rsid w:val="003C51CD"/>
    <w:rsid w:val="003E63E0"/>
    <w:rsid w:val="004247A2"/>
    <w:rsid w:val="0044126D"/>
    <w:rsid w:val="004B2795"/>
    <w:rsid w:val="004C13DD"/>
    <w:rsid w:val="004E3441"/>
    <w:rsid w:val="004F7FA2"/>
    <w:rsid w:val="00562810"/>
    <w:rsid w:val="00564A59"/>
    <w:rsid w:val="005A5366"/>
    <w:rsid w:val="005A7270"/>
    <w:rsid w:val="005B74C4"/>
    <w:rsid w:val="00637E73"/>
    <w:rsid w:val="0064278E"/>
    <w:rsid w:val="006865E9"/>
    <w:rsid w:val="00691F3E"/>
    <w:rsid w:val="00694BFB"/>
    <w:rsid w:val="006A106B"/>
    <w:rsid w:val="006A405C"/>
    <w:rsid w:val="006C523D"/>
    <w:rsid w:val="006D4036"/>
    <w:rsid w:val="006D53BB"/>
    <w:rsid w:val="006E76B5"/>
    <w:rsid w:val="0070502F"/>
    <w:rsid w:val="00753246"/>
    <w:rsid w:val="007B0E39"/>
    <w:rsid w:val="007E02CF"/>
    <w:rsid w:val="007E374C"/>
    <w:rsid w:val="007F1CF5"/>
    <w:rsid w:val="0083136B"/>
    <w:rsid w:val="00834EDE"/>
    <w:rsid w:val="008736AA"/>
    <w:rsid w:val="0087398B"/>
    <w:rsid w:val="008B318E"/>
    <w:rsid w:val="008C40F2"/>
    <w:rsid w:val="008C5F6D"/>
    <w:rsid w:val="008D275D"/>
    <w:rsid w:val="008F3BC0"/>
    <w:rsid w:val="009318F8"/>
    <w:rsid w:val="00954B98"/>
    <w:rsid w:val="00980327"/>
    <w:rsid w:val="009C1EA5"/>
    <w:rsid w:val="009F1067"/>
    <w:rsid w:val="00A31E01"/>
    <w:rsid w:val="00A527AD"/>
    <w:rsid w:val="00A66A5D"/>
    <w:rsid w:val="00A718CF"/>
    <w:rsid w:val="00A72E7C"/>
    <w:rsid w:val="00A875E3"/>
    <w:rsid w:val="00AC3B58"/>
    <w:rsid w:val="00AE48A0"/>
    <w:rsid w:val="00AE61BE"/>
    <w:rsid w:val="00B16F25"/>
    <w:rsid w:val="00B24422"/>
    <w:rsid w:val="00B80C20"/>
    <w:rsid w:val="00B844FE"/>
    <w:rsid w:val="00BC562B"/>
    <w:rsid w:val="00C33014"/>
    <w:rsid w:val="00C33434"/>
    <w:rsid w:val="00C34869"/>
    <w:rsid w:val="00C42EB6"/>
    <w:rsid w:val="00C4305A"/>
    <w:rsid w:val="00C85096"/>
    <w:rsid w:val="00CB20EF"/>
    <w:rsid w:val="00CC26D0"/>
    <w:rsid w:val="00CD12CB"/>
    <w:rsid w:val="00CD36CF"/>
    <w:rsid w:val="00CF1DCA"/>
    <w:rsid w:val="00D27498"/>
    <w:rsid w:val="00D328E1"/>
    <w:rsid w:val="00D579FC"/>
    <w:rsid w:val="00D7428E"/>
    <w:rsid w:val="00DB757A"/>
    <w:rsid w:val="00DE526B"/>
    <w:rsid w:val="00DF199D"/>
    <w:rsid w:val="00E01542"/>
    <w:rsid w:val="00E365F1"/>
    <w:rsid w:val="00E62F48"/>
    <w:rsid w:val="00E831B3"/>
    <w:rsid w:val="00E87CF9"/>
    <w:rsid w:val="00EB203E"/>
    <w:rsid w:val="00EE70CB"/>
    <w:rsid w:val="00F0193C"/>
    <w:rsid w:val="00F01B45"/>
    <w:rsid w:val="00F16511"/>
    <w:rsid w:val="00F23775"/>
    <w:rsid w:val="00F41CA2"/>
    <w:rsid w:val="00F443C0"/>
    <w:rsid w:val="00F62EFB"/>
    <w:rsid w:val="00F839DD"/>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06738"/>
  <w15:chartTrackingRefBased/>
  <w15:docId w15:val="{FAA84264-5969-429C-97D8-4A7B9E52D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4F7FA2"/>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4F7FA2"/>
    <w:rPr>
      <w:rFonts w:ascii="Arial" w:hAnsi="Arial"/>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1F113A"/>
    <w:rPr>
      <w:rFonts w:eastAsia="Calibri"/>
      <w:color w:val="000000"/>
    </w:rPr>
  </w:style>
  <w:style w:type="character" w:customStyle="1" w:styleId="SectionHeadingChar">
    <w:name w:val="Section Heading Char"/>
    <w:link w:val="SectionHeading"/>
    <w:rsid w:val="001F113A"/>
    <w:rPr>
      <w:rFonts w:eastAsia="Calibri"/>
      <w:b/>
      <w:color w:val="000000"/>
    </w:rPr>
  </w:style>
  <w:style w:type="character" w:customStyle="1" w:styleId="ArticleHeadingChar">
    <w:name w:val="Article Heading Char"/>
    <w:link w:val="ArticleHeading"/>
    <w:rsid w:val="001F113A"/>
    <w:rPr>
      <w:rFonts w:eastAsia="Calibri"/>
      <w:b/>
      <w:caps/>
      <w:color w:val="000000"/>
      <w:sz w:val="24"/>
    </w:rPr>
  </w:style>
  <w:style w:type="character" w:styleId="PageNumber">
    <w:name w:val="page number"/>
    <w:basedOn w:val="DefaultParagraphFont"/>
    <w:uiPriority w:val="99"/>
    <w:semiHidden/>
    <w:unhideWhenUsed/>
    <w:locked/>
    <w:rsid w:val="00183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87748">
      <w:bodyDiv w:val="1"/>
      <w:marLeft w:val="0"/>
      <w:marRight w:val="0"/>
      <w:marTop w:val="0"/>
      <w:marBottom w:val="0"/>
      <w:divBdr>
        <w:top w:val="none" w:sz="0" w:space="0" w:color="auto"/>
        <w:left w:val="none" w:sz="0" w:space="0" w:color="auto"/>
        <w:bottom w:val="none" w:sz="0" w:space="0" w:color="auto"/>
        <w:right w:val="none" w:sz="0" w:space="0" w:color="auto"/>
      </w:divBdr>
    </w:div>
    <w:div w:id="966205819">
      <w:bodyDiv w:val="1"/>
      <w:marLeft w:val="0"/>
      <w:marRight w:val="0"/>
      <w:marTop w:val="0"/>
      <w:marBottom w:val="0"/>
      <w:divBdr>
        <w:top w:val="none" w:sz="0" w:space="0" w:color="auto"/>
        <w:left w:val="none" w:sz="0" w:space="0" w:color="auto"/>
        <w:bottom w:val="none" w:sz="0" w:space="0" w:color="auto"/>
        <w:right w:val="none" w:sz="0" w:space="0" w:color="auto"/>
      </w:divBdr>
    </w:div>
    <w:div w:id="1558541839">
      <w:bodyDiv w:val="1"/>
      <w:marLeft w:val="0"/>
      <w:marRight w:val="0"/>
      <w:marTop w:val="0"/>
      <w:marBottom w:val="0"/>
      <w:divBdr>
        <w:top w:val="none" w:sz="0" w:space="0" w:color="auto"/>
        <w:left w:val="none" w:sz="0" w:space="0" w:color="auto"/>
        <w:bottom w:val="none" w:sz="0" w:space="0" w:color="auto"/>
        <w:right w:val="none" w:sz="0" w:space="0" w:color="auto"/>
      </w:divBdr>
    </w:div>
    <w:div w:id="1573469358">
      <w:bodyDiv w:val="1"/>
      <w:marLeft w:val="0"/>
      <w:marRight w:val="0"/>
      <w:marTop w:val="0"/>
      <w:marBottom w:val="0"/>
      <w:divBdr>
        <w:top w:val="none" w:sz="0" w:space="0" w:color="auto"/>
        <w:left w:val="none" w:sz="0" w:space="0" w:color="auto"/>
        <w:bottom w:val="none" w:sz="0" w:space="0" w:color="auto"/>
        <w:right w:val="none" w:sz="0" w:space="0" w:color="auto"/>
      </w:divBdr>
    </w:div>
    <w:div w:id="1630042298">
      <w:bodyDiv w:val="1"/>
      <w:marLeft w:val="0"/>
      <w:marRight w:val="0"/>
      <w:marTop w:val="0"/>
      <w:marBottom w:val="0"/>
      <w:divBdr>
        <w:top w:val="none" w:sz="0" w:space="0" w:color="auto"/>
        <w:left w:val="none" w:sz="0" w:space="0" w:color="auto"/>
        <w:bottom w:val="none" w:sz="0" w:space="0" w:color="auto"/>
        <w:right w:val="none" w:sz="0" w:space="0" w:color="auto"/>
      </w:divBdr>
    </w:div>
    <w:div w:id="1705672325">
      <w:bodyDiv w:val="1"/>
      <w:marLeft w:val="0"/>
      <w:marRight w:val="0"/>
      <w:marTop w:val="0"/>
      <w:marBottom w:val="0"/>
      <w:divBdr>
        <w:top w:val="none" w:sz="0" w:space="0" w:color="auto"/>
        <w:left w:val="none" w:sz="0" w:space="0" w:color="auto"/>
        <w:bottom w:val="none" w:sz="0" w:space="0" w:color="auto"/>
        <w:right w:val="none" w:sz="0" w:space="0" w:color="auto"/>
      </w:divBdr>
    </w:div>
    <w:div w:id="202948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footer" Target="footer12.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8654F6630145CCA3CA234584227A60"/>
        <w:category>
          <w:name w:val="General"/>
          <w:gallery w:val="placeholder"/>
        </w:category>
        <w:types>
          <w:type w:val="bbPlcHdr"/>
        </w:types>
        <w:behaviors>
          <w:behavior w:val="content"/>
        </w:behaviors>
        <w:guid w:val="{D40E61B1-B5DB-4742-A45D-76FC1C944B4E}"/>
      </w:docPartPr>
      <w:docPartBody>
        <w:p w:rsidR="00013F54" w:rsidRDefault="00FA71B3">
          <w:pPr>
            <w:pStyle w:val="098654F6630145CCA3CA234584227A60"/>
          </w:pPr>
          <w:r w:rsidRPr="00B844FE">
            <w:t>Prefix Text</w:t>
          </w:r>
        </w:p>
      </w:docPartBody>
    </w:docPart>
    <w:docPart>
      <w:docPartPr>
        <w:name w:val="A77ACD14DFA64E28BB35F2A9C4C7ADC6"/>
        <w:category>
          <w:name w:val="General"/>
          <w:gallery w:val="placeholder"/>
        </w:category>
        <w:types>
          <w:type w:val="bbPlcHdr"/>
        </w:types>
        <w:behaviors>
          <w:behavior w:val="content"/>
        </w:behaviors>
        <w:guid w:val="{4BCB1D59-A0A1-4DCB-A2B5-A65462B57250}"/>
      </w:docPartPr>
      <w:docPartBody>
        <w:p w:rsidR="00013F54" w:rsidRDefault="00FA71B3">
          <w:pPr>
            <w:pStyle w:val="A77ACD14DFA64E28BB35F2A9C4C7ADC6"/>
          </w:pPr>
          <w:r w:rsidRPr="00B844FE">
            <w:t>[Type here]</w:t>
          </w:r>
        </w:p>
      </w:docPartBody>
    </w:docPart>
    <w:docPart>
      <w:docPartPr>
        <w:name w:val="51E89B45C4A549A6B45FE740EF5E0687"/>
        <w:category>
          <w:name w:val="General"/>
          <w:gallery w:val="placeholder"/>
        </w:category>
        <w:types>
          <w:type w:val="bbPlcHdr"/>
        </w:types>
        <w:behaviors>
          <w:behavior w:val="content"/>
        </w:behaviors>
        <w:guid w:val="{BAFC55F5-A80A-4956-8081-C0916CE39FBA}"/>
      </w:docPartPr>
      <w:docPartBody>
        <w:p w:rsidR="00013F54" w:rsidRDefault="00FA71B3">
          <w:pPr>
            <w:pStyle w:val="51E89B45C4A549A6B45FE740EF5E0687"/>
          </w:pPr>
          <w:r w:rsidRPr="00B844FE">
            <w:t>Number</w:t>
          </w:r>
        </w:p>
      </w:docPartBody>
    </w:docPart>
    <w:docPart>
      <w:docPartPr>
        <w:name w:val="351ECA8712B6411BA58602ADBCA66DE4"/>
        <w:category>
          <w:name w:val="General"/>
          <w:gallery w:val="placeholder"/>
        </w:category>
        <w:types>
          <w:type w:val="bbPlcHdr"/>
        </w:types>
        <w:behaviors>
          <w:behavior w:val="content"/>
        </w:behaviors>
        <w:guid w:val="{958A6F1B-3490-481E-B347-BAAF1BF646FB}"/>
      </w:docPartPr>
      <w:docPartBody>
        <w:p w:rsidR="00013F54" w:rsidRDefault="00FA71B3">
          <w:pPr>
            <w:pStyle w:val="351ECA8712B6411BA58602ADBCA66DE4"/>
          </w:pPr>
          <w:r w:rsidRPr="00B844FE">
            <w:t>Enter Sponsors Here</w:t>
          </w:r>
        </w:p>
      </w:docPartBody>
    </w:docPart>
    <w:docPart>
      <w:docPartPr>
        <w:name w:val="F70698943156494E86CA8716D5177F7C"/>
        <w:category>
          <w:name w:val="General"/>
          <w:gallery w:val="placeholder"/>
        </w:category>
        <w:types>
          <w:type w:val="bbPlcHdr"/>
        </w:types>
        <w:behaviors>
          <w:behavior w:val="content"/>
        </w:behaviors>
        <w:guid w:val="{F3A9979D-91EE-4DCB-82EE-85922B9F1EFA}"/>
      </w:docPartPr>
      <w:docPartBody>
        <w:p w:rsidR="00013F54" w:rsidRDefault="00FA71B3">
          <w:pPr>
            <w:pStyle w:val="F70698943156494E86CA8716D5177F7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F8"/>
    <w:rsid w:val="00013F54"/>
    <w:rsid w:val="0069062C"/>
    <w:rsid w:val="00740AEF"/>
    <w:rsid w:val="00D90B2E"/>
    <w:rsid w:val="00EC3CF8"/>
    <w:rsid w:val="00FA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8654F6630145CCA3CA234584227A60">
    <w:name w:val="098654F6630145CCA3CA234584227A60"/>
  </w:style>
  <w:style w:type="paragraph" w:customStyle="1" w:styleId="A77ACD14DFA64E28BB35F2A9C4C7ADC6">
    <w:name w:val="A77ACD14DFA64E28BB35F2A9C4C7ADC6"/>
  </w:style>
  <w:style w:type="paragraph" w:customStyle="1" w:styleId="51E89B45C4A549A6B45FE740EF5E0687">
    <w:name w:val="51E89B45C4A549A6B45FE740EF5E0687"/>
  </w:style>
  <w:style w:type="paragraph" w:customStyle="1" w:styleId="351ECA8712B6411BA58602ADBCA66DE4">
    <w:name w:val="351ECA8712B6411BA58602ADBCA66DE4"/>
  </w:style>
  <w:style w:type="character" w:styleId="PlaceholderText">
    <w:name w:val="Placeholder Text"/>
    <w:basedOn w:val="DefaultParagraphFont"/>
    <w:uiPriority w:val="99"/>
    <w:semiHidden/>
    <w:rsid w:val="0069062C"/>
    <w:rPr>
      <w:color w:val="808080"/>
    </w:rPr>
  </w:style>
  <w:style w:type="paragraph" w:customStyle="1" w:styleId="F70698943156494E86CA8716D5177F7C">
    <w:name w:val="F70698943156494E86CA8716D5177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11</Pages>
  <Words>2444</Words>
  <Characters>13935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Morgan</dc:creator>
  <cp:keywords/>
  <dc:description/>
  <cp:lastModifiedBy>Debra Rayhill</cp:lastModifiedBy>
  <cp:revision>2</cp:revision>
  <cp:lastPrinted>2023-02-14T17:51:00Z</cp:lastPrinted>
  <dcterms:created xsi:type="dcterms:W3CDTF">2023-03-20T14:11:00Z</dcterms:created>
  <dcterms:modified xsi:type="dcterms:W3CDTF">2023-03-20T14:11:00Z</dcterms:modified>
</cp:coreProperties>
</file>